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3BEC" w14:textId="1E2918F0" w:rsidR="00EF6914" w:rsidRDefault="00EF6914" w:rsidP="00EF6914">
      <w:pPr>
        <w:jc w:val="both"/>
        <w:rPr>
          <w:color w:val="003399"/>
          <w:sz w:val="72"/>
          <w:szCs w:val="72"/>
        </w:rPr>
      </w:pPr>
      <w:r>
        <w:rPr>
          <w:noProof/>
        </w:rPr>
        <w:drawing>
          <wp:anchor distT="0" distB="0" distL="114300" distR="114300" simplePos="0" relativeHeight="251658240" behindDoc="0" locked="0" layoutInCell="1" allowOverlap="1" wp14:anchorId="3DEE37D0" wp14:editId="629F8E75">
            <wp:simplePos x="0" y="0"/>
            <wp:positionH relativeFrom="margin">
              <wp:align>center</wp:align>
            </wp:positionH>
            <wp:positionV relativeFrom="paragraph">
              <wp:posOffset>712470</wp:posOffset>
            </wp:positionV>
            <wp:extent cx="6383020" cy="1702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b="12279"/>
                    <a:stretch>
                      <a:fillRect/>
                    </a:stretch>
                  </pic:blipFill>
                  <pic:spPr bwMode="auto">
                    <a:xfrm>
                      <a:off x="0" y="0"/>
                      <a:ext cx="6383020" cy="1702435"/>
                    </a:xfrm>
                    <a:prstGeom prst="rect">
                      <a:avLst/>
                    </a:prstGeom>
                    <a:noFill/>
                  </pic:spPr>
                </pic:pic>
              </a:graphicData>
            </a:graphic>
            <wp14:sizeRelH relativeFrom="page">
              <wp14:pctWidth>0</wp14:pctWidth>
            </wp14:sizeRelH>
            <wp14:sizeRelV relativeFrom="page">
              <wp14:pctHeight>0</wp14:pctHeight>
            </wp14:sizeRelV>
          </wp:anchor>
        </w:drawing>
      </w:r>
    </w:p>
    <w:p w14:paraId="16DA7486" w14:textId="77777777" w:rsidR="00EF6914" w:rsidRDefault="00EF6914" w:rsidP="00EF6914">
      <w:pPr>
        <w:jc w:val="center"/>
        <w:rPr>
          <w:color w:val="003399"/>
          <w:sz w:val="72"/>
          <w:szCs w:val="72"/>
        </w:rPr>
      </w:pPr>
    </w:p>
    <w:p w14:paraId="55B4FD76" w14:textId="48139A73" w:rsidR="00EF6914" w:rsidRDefault="00EF6914" w:rsidP="00EF6914">
      <w:pPr>
        <w:jc w:val="center"/>
        <w:rPr>
          <w:color w:val="003399"/>
          <w:sz w:val="72"/>
          <w:szCs w:val="72"/>
        </w:rPr>
      </w:pPr>
      <w:r>
        <w:rPr>
          <w:noProof/>
        </w:rPr>
        <w:drawing>
          <wp:inline distT="0" distB="0" distL="0" distR="0" wp14:anchorId="76E00365" wp14:editId="1FA8224A">
            <wp:extent cx="2517775" cy="242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l="4536" t="16026" r="77724" b="20993"/>
                    <a:stretch>
                      <a:fillRect/>
                    </a:stretch>
                  </pic:blipFill>
                  <pic:spPr>
                    <a:xfrm>
                      <a:off x="0" y="0"/>
                      <a:ext cx="2517775" cy="2422525"/>
                    </a:xfrm>
                    <a:prstGeom prst="rect">
                      <a:avLst/>
                    </a:prstGeom>
                  </pic:spPr>
                </pic:pic>
              </a:graphicData>
            </a:graphic>
          </wp:inline>
        </w:drawing>
      </w:r>
    </w:p>
    <w:p w14:paraId="1B6C8E55" w14:textId="77777777" w:rsidR="00EF6914" w:rsidRDefault="00EF6914" w:rsidP="00EF6914">
      <w:pPr>
        <w:spacing w:after="120"/>
        <w:ind w:right="-1"/>
        <w:rPr>
          <w:b/>
          <w:color w:val="7F7F7F" w:themeColor="text1" w:themeTint="80"/>
          <w:sz w:val="72"/>
          <w:szCs w:val="72"/>
        </w:rPr>
      </w:pPr>
    </w:p>
    <w:p w14:paraId="2E9D0D06" w14:textId="77777777" w:rsidR="00EF6914" w:rsidRPr="000E20B5" w:rsidRDefault="00EF6914" w:rsidP="000E20B5">
      <w:pPr>
        <w:spacing w:after="120"/>
        <w:ind w:right="-1"/>
        <w:jc w:val="center"/>
        <w:rPr>
          <w:rFonts w:ascii="Trebuchet MS" w:hAnsi="Trebuchet MS"/>
          <w:b/>
          <w:color w:val="7F7F7F" w:themeColor="text1" w:themeTint="80"/>
          <w:sz w:val="72"/>
          <w:szCs w:val="72"/>
        </w:rPr>
      </w:pPr>
      <w:r w:rsidRPr="000E20B5">
        <w:rPr>
          <w:rFonts w:ascii="Trebuchet MS" w:hAnsi="Trebuchet MS"/>
          <w:b/>
          <w:color w:val="7F7F7F" w:themeColor="text1" w:themeTint="80"/>
          <w:sz w:val="72"/>
          <w:szCs w:val="72"/>
        </w:rPr>
        <w:t>Exams Policy</w:t>
      </w:r>
    </w:p>
    <w:p w14:paraId="5A097738" w14:textId="1BBDCC59" w:rsidR="00EF6914" w:rsidRDefault="00EF6914" w:rsidP="000E20B5">
      <w:pPr>
        <w:autoSpaceDE w:val="0"/>
        <w:autoSpaceDN w:val="0"/>
        <w:adjustRightInd w:val="0"/>
        <w:spacing w:line="276" w:lineRule="auto"/>
        <w:ind w:right="-1"/>
        <w:jc w:val="center"/>
        <w:rPr>
          <w:color w:val="D6C024"/>
        </w:rPr>
      </w:pPr>
      <w:r w:rsidRPr="14A9A4B5">
        <w:rPr>
          <w:color w:val="D6C024"/>
          <w:sz w:val="72"/>
          <w:szCs w:val="72"/>
        </w:rPr>
        <w:t>202</w:t>
      </w:r>
      <w:r w:rsidR="20CA08A6" w:rsidRPr="14A9A4B5">
        <w:rPr>
          <w:color w:val="D6C024"/>
          <w:sz w:val="72"/>
          <w:szCs w:val="72"/>
        </w:rPr>
        <w:t>1</w:t>
      </w:r>
      <w:r w:rsidRPr="14A9A4B5">
        <w:rPr>
          <w:color w:val="D6C024"/>
          <w:sz w:val="72"/>
          <w:szCs w:val="72"/>
        </w:rPr>
        <w:t>/2</w:t>
      </w:r>
      <w:r w:rsidR="7746EE08" w:rsidRPr="14A9A4B5">
        <w:rPr>
          <w:color w:val="D6C024"/>
          <w:sz w:val="72"/>
          <w:szCs w:val="72"/>
        </w:rPr>
        <w:t>2</w:t>
      </w:r>
    </w:p>
    <w:p w14:paraId="4734F6F5" w14:textId="77777777" w:rsidR="00EF6914" w:rsidRDefault="00EF6914" w:rsidP="00EF6914">
      <w:pPr>
        <w:spacing w:before="120" w:after="120" w:line="276" w:lineRule="auto"/>
        <w:ind w:right="-1"/>
      </w:pPr>
    </w:p>
    <w:p w14:paraId="62E72FF8" w14:textId="77777777" w:rsidR="00EF6914" w:rsidRDefault="00EF6914" w:rsidP="00EF6914">
      <w:pPr>
        <w:spacing w:before="120" w:after="120" w:line="276" w:lineRule="auto"/>
        <w:ind w:right="-1"/>
      </w:pPr>
    </w:p>
    <w:p w14:paraId="4FE4D668" w14:textId="77777777" w:rsidR="00EF6914" w:rsidRDefault="00EF6914" w:rsidP="00EF6914">
      <w:pPr>
        <w:spacing w:before="120" w:after="120" w:line="276" w:lineRule="auto"/>
        <w:ind w:right="-1"/>
      </w:pPr>
    </w:p>
    <w:p w14:paraId="382F8998" w14:textId="5A281CC7" w:rsidR="00EF6914" w:rsidRPr="000E20B5" w:rsidRDefault="00EF6914" w:rsidP="000E20B5">
      <w:pPr>
        <w:spacing w:before="120" w:after="120" w:line="276" w:lineRule="auto"/>
        <w:ind w:right="-1"/>
        <w:jc w:val="right"/>
        <w:rPr>
          <w:rFonts w:asciiTheme="minorHAnsi" w:hAnsiTheme="minorHAnsi" w:cstheme="minorHAnsi"/>
        </w:rPr>
      </w:pPr>
      <w:r w:rsidRPr="000E20B5">
        <w:rPr>
          <w:rFonts w:asciiTheme="minorHAnsi" w:hAnsiTheme="minorHAnsi" w:cstheme="minorHAnsi"/>
        </w:rPr>
        <w:t>This policy is reviewed annually to ensure compliance with current regulations.</w:t>
      </w:r>
    </w:p>
    <w:tbl>
      <w:tblPr>
        <w:tblStyle w:val="TableGrid"/>
        <w:tblW w:w="3975" w:type="dxa"/>
        <w:tblInd w:w="565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7"/>
        <w:gridCol w:w="2248"/>
      </w:tblGrid>
      <w:tr w:rsidR="00EF6914" w:rsidRPr="000E20B5" w14:paraId="2ADFFBD5" w14:textId="77777777" w:rsidTr="00EF6914">
        <w:tc>
          <w:tcPr>
            <w:tcW w:w="3969" w:type="dxa"/>
            <w:gridSpan w:val="2"/>
            <w:tcBorders>
              <w:top w:val="single" w:sz="8" w:space="0" w:color="auto"/>
              <w:left w:val="single" w:sz="8" w:space="0" w:color="auto"/>
              <w:bottom w:val="single" w:sz="8" w:space="0" w:color="auto"/>
              <w:right w:val="single" w:sz="8" w:space="0" w:color="auto"/>
            </w:tcBorders>
            <w:shd w:val="clear" w:color="auto" w:fill="D6C024"/>
            <w:vAlign w:val="center"/>
            <w:hideMark/>
          </w:tcPr>
          <w:p w14:paraId="12BE556D"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Approved/reviewed by</w:t>
            </w:r>
          </w:p>
        </w:tc>
      </w:tr>
      <w:tr w:rsidR="00EF6914" w:rsidRPr="000E20B5" w14:paraId="69D064E0" w14:textId="77777777" w:rsidTr="00EF6914">
        <w:tc>
          <w:tcPr>
            <w:tcW w:w="3969" w:type="dxa"/>
            <w:gridSpan w:val="2"/>
            <w:tcBorders>
              <w:top w:val="single" w:sz="8" w:space="0" w:color="auto"/>
              <w:left w:val="single" w:sz="8" w:space="0" w:color="auto"/>
              <w:bottom w:val="single" w:sz="8" w:space="0" w:color="auto"/>
              <w:right w:val="single" w:sz="8" w:space="0" w:color="auto"/>
            </w:tcBorders>
            <w:vAlign w:val="center"/>
            <w:hideMark/>
          </w:tcPr>
          <w:p w14:paraId="6DCCEDEC" w14:textId="77777777"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Mrs M Mincher / Mr B Morris</w:t>
            </w:r>
          </w:p>
        </w:tc>
      </w:tr>
      <w:tr w:rsidR="00EF6914" w:rsidRPr="000E20B5" w14:paraId="4DB0615A" w14:textId="77777777" w:rsidTr="00EF6914">
        <w:tc>
          <w:tcPr>
            <w:tcW w:w="1724" w:type="dxa"/>
            <w:tcBorders>
              <w:top w:val="single" w:sz="8" w:space="0" w:color="auto"/>
              <w:left w:val="single" w:sz="8" w:space="0" w:color="auto"/>
              <w:bottom w:val="single" w:sz="8" w:space="0" w:color="auto"/>
              <w:right w:val="single" w:sz="6" w:space="0" w:color="auto"/>
            </w:tcBorders>
            <w:shd w:val="clear" w:color="auto" w:fill="D6C024"/>
            <w:vAlign w:val="center"/>
            <w:hideMark/>
          </w:tcPr>
          <w:p w14:paraId="7ABAE62C" w14:textId="77777777" w:rsidR="00EF6914" w:rsidRPr="000E20B5" w:rsidRDefault="00EF6914">
            <w:pPr>
              <w:spacing w:before="120" w:after="120" w:line="276" w:lineRule="auto"/>
              <w:ind w:right="-1"/>
              <w:jc w:val="both"/>
              <w:rPr>
                <w:rFonts w:asciiTheme="minorHAnsi" w:hAnsiTheme="minorHAnsi" w:cstheme="minorHAnsi"/>
                <w:spacing w:val="-20"/>
              </w:rPr>
            </w:pPr>
            <w:r w:rsidRPr="000E20B5">
              <w:rPr>
                <w:rFonts w:asciiTheme="minorHAnsi" w:hAnsiTheme="minorHAnsi" w:cstheme="minorHAnsi"/>
                <w:spacing w:val="-20"/>
              </w:rPr>
              <w:t>Date of next review</w:t>
            </w:r>
          </w:p>
        </w:tc>
        <w:tc>
          <w:tcPr>
            <w:tcW w:w="2245" w:type="dxa"/>
            <w:tcBorders>
              <w:top w:val="single" w:sz="8" w:space="0" w:color="auto"/>
              <w:left w:val="single" w:sz="6" w:space="0" w:color="auto"/>
              <w:bottom w:val="single" w:sz="8" w:space="0" w:color="auto"/>
              <w:right w:val="single" w:sz="8" w:space="0" w:color="auto"/>
            </w:tcBorders>
            <w:vAlign w:val="center"/>
            <w:hideMark/>
          </w:tcPr>
          <w:p w14:paraId="6F1D2F66" w14:textId="0E795E0A" w:rsidR="00EF6914" w:rsidRPr="000E20B5" w:rsidRDefault="00EF6914">
            <w:pPr>
              <w:spacing w:before="120" w:after="120" w:line="276" w:lineRule="auto"/>
              <w:ind w:right="-1"/>
              <w:jc w:val="both"/>
              <w:rPr>
                <w:rFonts w:asciiTheme="minorHAnsi" w:hAnsiTheme="minorHAnsi" w:cstheme="minorHAnsi"/>
              </w:rPr>
            </w:pPr>
            <w:r w:rsidRPr="000E20B5">
              <w:rPr>
                <w:rFonts w:asciiTheme="minorHAnsi" w:hAnsiTheme="minorHAnsi" w:cstheme="minorHAnsi"/>
              </w:rPr>
              <w:t>September 202</w:t>
            </w:r>
            <w:r w:rsidR="00574894">
              <w:rPr>
                <w:rFonts w:asciiTheme="minorHAnsi" w:hAnsiTheme="minorHAnsi" w:cstheme="minorHAnsi"/>
              </w:rPr>
              <w:t>2</w:t>
            </w:r>
          </w:p>
        </w:tc>
      </w:tr>
    </w:tbl>
    <w:p w14:paraId="78EDF544" w14:textId="77777777" w:rsidR="00F85926" w:rsidRDefault="00F85926" w:rsidP="00EF6914">
      <w:pPr>
        <w:spacing w:after="200" w:line="276" w:lineRule="auto"/>
        <w:ind w:right="-1"/>
        <w:rPr>
          <w:rFonts w:asciiTheme="minorHAnsi" w:hAnsiTheme="minorHAnsi" w:cstheme="minorHAnsi"/>
          <w:b/>
          <w:color w:val="003399"/>
          <w:sz w:val="24"/>
        </w:rPr>
      </w:pPr>
      <w:bookmarkStart w:id="0" w:name="_Toc490256598"/>
    </w:p>
    <w:p w14:paraId="735EB721" w14:textId="00E554AC" w:rsidR="00EF6914" w:rsidRPr="00EF6914" w:rsidRDefault="00EF6914" w:rsidP="00EF6914">
      <w:pPr>
        <w:spacing w:after="200" w:line="276" w:lineRule="auto"/>
        <w:ind w:right="-1"/>
        <w:rPr>
          <w:rFonts w:asciiTheme="minorHAnsi" w:hAnsiTheme="minorHAnsi" w:cstheme="minorHAnsi"/>
        </w:rPr>
      </w:pPr>
      <w:r w:rsidRPr="00EF6914">
        <w:rPr>
          <w:rFonts w:asciiTheme="minorHAnsi" w:hAnsiTheme="minorHAnsi" w:cstheme="minorHAnsi"/>
          <w:b/>
          <w:color w:val="003399"/>
          <w:sz w:val="24"/>
        </w:rPr>
        <w:lastRenderedPageBreak/>
        <w:t xml:space="preserve">Key staff involved in </w:t>
      </w:r>
      <w:bookmarkEnd w:id="0"/>
      <w:r w:rsidRPr="00EF6914">
        <w:rPr>
          <w:rFonts w:asciiTheme="minorHAnsi" w:hAnsiTheme="minorHAnsi" w:cstheme="minorHAnsi"/>
          <w:b/>
          <w:color w:val="003399"/>
          <w:sz w:val="24"/>
        </w:rPr>
        <w:t>the exams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EF6914" w:rsidRPr="00EF6914" w14:paraId="097AEB6A" w14:textId="77777777" w:rsidTr="00EF6914">
        <w:tc>
          <w:tcPr>
            <w:tcW w:w="3392"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13A45093"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Role</w:t>
            </w:r>
          </w:p>
        </w:tc>
        <w:tc>
          <w:tcPr>
            <w:tcW w:w="6640" w:type="dxa"/>
            <w:tcBorders>
              <w:top w:val="single" w:sz="8" w:space="0" w:color="auto"/>
              <w:left w:val="single" w:sz="8" w:space="0" w:color="auto"/>
              <w:bottom w:val="single" w:sz="8" w:space="0" w:color="auto"/>
              <w:right w:val="single" w:sz="8" w:space="0" w:color="auto"/>
            </w:tcBorders>
            <w:shd w:val="clear" w:color="auto" w:fill="C6D9F1" w:themeFill="text2" w:themeFillTint="33"/>
            <w:hideMark/>
          </w:tcPr>
          <w:p w14:paraId="21B3CAE1"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Name(s)</w:t>
            </w:r>
          </w:p>
        </w:tc>
      </w:tr>
      <w:tr w:rsidR="00EF6914" w:rsidRPr="00EF6914" w14:paraId="5F5D7763"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4BA5F489"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Head of centre</w:t>
            </w:r>
          </w:p>
        </w:tc>
        <w:tc>
          <w:tcPr>
            <w:tcW w:w="6640" w:type="dxa"/>
            <w:tcBorders>
              <w:top w:val="single" w:sz="8" w:space="0" w:color="auto"/>
              <w:left w:val="single" w:sz="8" w:space="0" w:color="auto"/>
              <w:bottom w:val="single" w:sz="8" w:space="0" w:color="auto"/>
              <w:right w:val="single" w:sz="8" w:space="0" w:color="auto"/>
            </w:tcBorders>
            <w:hideMark/>
          </w:tcPr>
          <w:p w14:paraId="38A2F9FF"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Maria Mincher</w:t>
            </w:r>
          </w:p>
        </w:tc>
      </w:tr>
      <w:tr w:rsidR="00EF6914" w:rsidRPr="00EF6914" w14:paraId="12CB40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FBA034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 line manager (Senior leader)</w:t>
            </w:r>
          </w:p>
        </w:tc>
        <w:tc>
          <w:tcPr>
            <w:tcW w:w="6640" w:type="dxa"/>
            <w:tcBorders>
              <w:top w:val="single" w:sz="8" w:space="0" w:color="auto"/>
              <w:left w:val="single" w:sz="8" w:space="0" w:color="auto"/>
              <w:bottom w:val="single" w:sz="8" w:space="0" w:color="auto"/>
              <w:right w:val="single" w:sz="8" w:space="0" w:color="auto"/>
            </w:tcBorders>
            <w:hideMark/>
          </w:tcPr>
          <w:p w14:paraId="3E1DA83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Benjamin Morris</w:t>
            </w:r>
          </w:p>
        </w:tc>
      </w:tr>
      <w:tr w:rsidR="00EF6914" w:rsidRPr="00EF6914" w14:paraId="258D1420"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1A8433EE"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Exams officer</w:t>
            </w:r>
          </w:p>
        </w:tc>
        <w:tc>
          <w:tcPr>
            <w:tcW w:w="6640" w:type="dxa"/>
            <w:tcBorders>
              <w:top w:val="single" w:sz="8" w:space="0" w:color="auto"/>
              <w:left w:val="single" w:sz="8" w:space="0" w:color="auto"/>
              <w:bottom w:val="single" w:sz="8" w:space="0" w:color="auto"/>
              <w:right w:val="single" w:sz="8" w:space="0" w:color="auto"/>
            </w:tcBorders>
            <w:hideMark/>
          </w:tcPr>
          <w:p w14:paraId="5CC8FC8A"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Tracey Gunner</w:t>
            </w:r>
          </w:p>
        </w:tc>
      </w:tr>
      <w:tr w:rsidR="00EF6914" w:rsidRPr="00EF6914" w14:paraId="725CC7DE"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3049C8DF" w14:textId="77777777" w:rsidR="00EF6914" w:rsidRPr="00EF6914" w:rsidRDefault="00EF6914">
            <w:pPr>
              <w:spacing w:before="120" w:after="120"/>
              <w:jc w:val="both"/>
              <w:rPr>
                <w:rFonts w:asciiTheme="minorHAnsi" w:hAnsiTheme="minorHAnsi" w:cstheme="minorHAnsi"/>
              </w:rPr>
            </w:pPr>
            <w:r w:rsidRPr="00EF6914">
              <w:rPr>
                <w:rFonts w:asciiTheme="minorHAnsi" w:hAnsiTheme="minorHAnsi" w:cstheme="minorHAnsi"/>
              </w:rPr>
              <w:t>ALS lead/SENCo</w:t>
            </w:r>
          </w:p>
        </w:tc>
        <w:tc>
          <w:tcPr>
            <w:tcW w:w="6640" w:type="dxa"/>
            <w:tcBorders>
              <w:top w:val="single" w:sz="8" w:space="0" w:color="auto"/>
              <w:left w:val="single" w:sz="8" w:space="0" w:color="auto"/>
              <w:bottom w:val="single" w:sz="8" w:space="0" w:color="auto"/>
              <w:right w:val="single" w:sz="8" w:space="0" w:color="auto"/>
            </w:tcBorders>
            <w:hideMark/>
          </w:tcPr>
          <w:p w14:paraId="19ABE42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Declan Farrell</w:t>
            </w:r>
          </w:p>
        </w:tc>
      </w:tr>
      <w:tr w:rsidR="00EF6914" w:rsidRPr="00EF6914" w14:paraId="395DABD1" w14:textId="77777777" w:rsidTr="00EF6914">
        <w:tc>
          <w:tcPr>
            <w:tcW w:w="3392" w:type="dxa"/>
            <w:tcBorders>
              <w:top w:val="single" w:sz="8" w:space="0" w:color="auto"/>
              <w:left w:val="single" w:sz="8" w:space="0" w:color="auto"/>
              <w:bottom w:val="single" w:sz="8" w:space="0" w:color="auto"/>
              <w:right w:val="single" w:sz="8" w:space="0" w:color="auto"/>
            </w:tcBorders>
            <w:hideMark/>
          </w:tcPr>
          <w:p w14:paraId="6C6C7AB8"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rPr>
              <w:t>Senior leaders</w:t>
            </w:r>
          </w:p>
        </w:tc>
        <w:tc>
          <w:tcPr>
            <w:tcW w:w="6640" w:type="dxa"/>
            <w:tcBorders>
              <w:top w:val="single" w:sz="8" w:space="0" w:color="auto"/>
              <w:left w:val="single" w:sz="8" w:space="0" w:color="auto"/>
              <w:bottom w:val="single" w:sz="8" w:space="0" w:color="auto"/>
              <w:right w:val="single" w:sz="8" w:space="0" w:color="auto"/>
            </w:tcBorders>
            <w:hideMark/>
          </w:tcPr>
          <w:p w14:paraId="18ACD46A"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Simon Cope</w:t>
            </w:r>
          </w:p>
        </w:tc>
      </w:tr>
      <w:tr w:rsidR="00EF6914" w:rsidRPr="00EF6914" w14:paraId="60F4ADC7" w14:textId="77777777" w:rsidTr="00EF6914">
        <w:tc>
          <w:tcPr>
            <w:tcW w:w="3392" w:type="dxa"/>
            <w:tcBorders>
              <w:top w:val="single" w:sz="8" w:space="0" w:color="auto"/>
              <w:left w:val="single" w:sz="8" w:space="0" w:color="auto"/>
              <w:bottom w:val="single" w:sz="8" w:space="0" w:color="auto"/>
              <w:right w:val="single" w:sz="8" w:space="0" w:color="auto"/>
            </w:tcBorders>
          </w:tcPr>
          <w:p w14:paraId="59954B70"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4F7BF1B6"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David Mist</w:t>
            </w:r>
          </w:p>
        </w:tc>
      </w:tr>
      <w:tr w:rsidR="00EF6914" w:rsidRPr="00EF6914" w14:paraId="104A769E" w14:textId="77777777" w:rsidTr="00EF6914">
        <w:tc>
          <w:tcPr>
            <w:tcW w:w="3392" w:type="dxa"/>
            <w:tcBorders>
              <w:top w:val="single" w:sz="8" w:space="0" w:color="auto"/>
              <w:left w:val="single" w:sz="8" w:space="0" w:color="auto"/>
              <w:bottom w:val="single" w:sz="8" w:space="0" w:color="auto"/>
              <w:right w:val="single" w:sz="8" w:space="0" w:color="auto"/>
            </w:tcBorders>
          </w:tcPr>
          <w:p w14:paraId="25BBA341"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A72C70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Janet Mist</w:t>
            </w:r>
          </w:p>
        </w:tc>
      </w:tr>
      <w:tr w:rsidR="00EF6914" w:rsidRPr="00EF6914" w14:paraId="516C3DDF" w14:textId="77777777" w:rsidTr="00EF6914">
        <w:tc>
          <w:tcPr>
            <w:tcW w:w="3392" w:type="dxa"/>
            <w:tcBorders>
              <w:top w:val="single" w:sz="8" w:space="0" w:color="auto"/>
              <w:left w:val="single" w:sz="8" w:space="0" w:color="auto"/>
              <w:bottom w:val="single" w:sz="8" w:space="0" w:color="auto"/>
              <w:right w:val="single" w:sz="8" w:space="0" w:color="auto"/>
            </w:tcBorders>
          </w:tcPr>
          <w:p w14:paraId="13B556C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2ECEDFCB"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Diane Pritchard</w:t>
            </w:r>
          </w:p>
        </w:tc>
      </w:tr>
      <w:tr w:rsidR="00EF6914" w:rsidRPr="00EF6914" w14:paraId="0A01098A" w14:textId="77777777" w:rsidTr="00EF6914">
        <w:tc>
          <w:tcPr>
            <w:tcW w:w="3392" w:type="dxa"/>
            <w:tcBorders>
              <w:top w:val="single" w:sz="8" w:space="0" w:color="auto"/>
              <w:left w:val="single" w:sz="8" w:space="0" w:color="auto"/>
              <w:bottom w:val="single" w:sz="8" w:space="0" w:color="auto"/>
              <w:right w:val="single" w:sz="8" w:space="0" w:color="auto"/>
            </w:tcBorders>
          </w:tcPr>
          <w:p w14:paraId="408E66A8"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205224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Adam Reynolds</w:t>
            </w:r>
          </w:p>
        </w:tc>
      </w:tr>
      <w:tr w:rsidR="00EF6914" w:rsidRPr="00EF6914" w14:paraId="17B6A8CF" w14:textId="77777777" w:rsidTr="00EF6914">
        <w:tc>
          <w:tcPr>
            <w:tcW w:w="3392" w:type="dxa"/>
            <w:tcBorders>
              <w:top w:val="single" w:sz="8" w:space="0" w:color="auto"/>
              <w:left w:val="single" w:sz="8" w:space="0" w:color="auto"/>
              <w:bottom w:val="single" w:sz="8" w:space="0" w:color="auto"/>
              <w:right w:val="single" w:sz="8" w:space="0" w:color="auto"/>
            </w:tcBorders>
          </w:tcPr>
          <w:p w14:paraId="64D79D64"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3EBDF040"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 Matthew Russell</w:t>
            </w:r>
          </w:p>
        </w:tc>
      </w:tr>
      <w:tr w:rsidR="00EF6914" w:rsidRPr="00EF6914" w14:paraId="28419DF0" w14:textId="77777777" w:rsidTr="00EF6914">
        <w:tc>
          <w:tcPr>
            <w:tcW w:w="3392" w:type="dxa"/>
            <w:tcBorders>
              <w:top w:val="single" w:sz="8" w:space="0" w:color="auto"/>
              <w:left w:val="single" w:sz="8" w:space="0" w:color="auto"/>
              <w:bottom w:val="single" w:sz="8" w:space="0" w:color="auto"/>
              <w:right w:val="single" w:sz="8" w:space="0" w:color="auto"/>
            </w:tcBorders>
          </w:tcPr>
          <w:p w14:paraId="5576D3B5"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4AA49DAC"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Kay Peacock</w:t>
            </w:r>
          </w:p>
        </w:tc>
      </w:tr>
      <w:tr w:rsidR="00EF6914" w:rsidRPr="00EF6914" w14:paraId="69D7C379" w14:textId="77777777" w:rsidTr="00EF6914">
        <w:tc>
          <w:tcPr>
            <w:tcW w:w="3392" w:type="dxa"/>
            <w:tcBorders>
              <w:top w:val="single" w:sz="8" w:space="0" w:color="auto"/>
              <w:left w:val="single" w:sz="8" w:space="0" w:color="auto"/>
              <w:bottom w:val="single" w:sz="8" w:space="0" w:color="auto"/>
              <w:right w:val="single" w:sz="8" w:space="0" w:color="auto"/>
            </w:tcBorders>
          </w:tcPr>
          <w:p w14:paraId="7854BA7B" w14:textId="77777777" w:rsidR="00EF6914" w:rsidRPr="00EF6914" w:rsidRDefault="00EF6914">
            <w:pPr>
              <w:spacing w:before="120" w:after="120"/>
              <w:jc w:val="both"/>
              <w:rPr>
                <w:rFonts w:asciiTheme="minorHAnsi" w:hAnsiTheme="minorHAnsi" w:cstheme="minorHAnsi"/>
              </w:rPr>
            </w:pPr>
          </w:p>
        </w:tc>
        <w:tc>
          <w:tcPr>
            <w:tcW w:w="6640" w:type="dxa"/>
            <w:tcBorders>
              <w:top w:val="single" w:sz="8" w:space="0" w:color="auto"/>
              <w:left w:val="single" w:sz="8" w:space="0" w:color="auto"/>
              <w:bottom w:val="single" w:sz="8" w:space="0" w:color="auto"/>
              <w:right w:val="single" w:sz="8" w:space="0" w:color="auto"/>
            </w:tcBorders>
            <w:hideMark/>
          </w:tcPr>
          <w:p w14:paraId="6582E6A9" w14:textId="77777777" w:rsidR="00EF6914" w:rsidRPr="00EF6914" w:rsidRDefault="00EF6914">
            <w:pPr>
              <w:spacing w:before="120" w:after="120"/>
              <w:jc w:val="both"/>
              <w:rPr>
                <w:rFonts w:asciiTheme="minorHAnsi" w:hAnsiTheme="minorHAnsi" w:cstheme="minorHAnsi"/>
                <w:b/>
              </w:rPr>
            </w:pPr>
            <w:r w:rsidRPr="00EF6914">
              <w:rPr>
                <w:rFonts w:asciiTheme="minorHAnsi" w:hAnsiTheme="minorHAnsi" w:cstheme="minorHAnsi"/>
                <w:b/>
              </w:rPr>
              <w:t>Mrs Ave Lowe</w:t>
            </w:r>
          </w:p>
        </w:tc>
      </w:tr>
    </w:tbl>
    <w:p w14:paraId="1572F03F" w14:textId="77777777" w:rsidR="00EF6914" w:rsidRDefault="00EF6914" w:rsidP="00EF6914">
      <w:pPr>
        <w:spacing w:before="120" w:after="120" w:line="276" w:lineRule="auto"/>
        <w:jc w:val="both"/>
        <w:rPr>
          <w:rFonts w:cs="Arial"/>
          <w:b/>
          <w:color w:val="FF3300"/>
        </w:rPr>
      </w:pPr>
    </w:p>
    <w:p w14:paraId="75775AF4" w14:textId="77777777" w:rsidR="00EF6914" w:rsidRDefault="00EF6914" w:rsidP="00EF6914">
      <w:pPr>
        <w:spacing w:after="200" w:line="276" w:lineRule="auto"/>
        <w:jc w:val="both"/>
        <w:rPr>
          <w:rFonts w:cs="Arial"/>
          <w:b/>
          <w:color w:val="FF3300"/>
        </w:rPr>
      </w:pPr>
      <w:r>
        <w:rPr>
          <w:rFonts w:cs="Arial"/>
          <w:b/>
          <w:color w:val="FF3300"/>
        </w:rPr>
        <w:br w:type="page"/>
      </w:r>
    </w:p>
    <w:p w14:paraId="7650C48B" w14:textId="1A5856A9" w:rsidR="00AF5F3E" w:rsidRPr="00972D7E" w:rsidRDefault="00AF5F3E" w:rsidP="000D251C">
      <w:pPr>
        <w:spacing w:after="200" w:line="276" w:lineRule="auto"/>
        <w:jc w:val="both"/>
        <w:rPr>
          <w:rFonts w:cs="Arial"/>
          <w:b/>
          <w:color w:val="FF3300"/>
        </w:rPr>
      </w:pPr>
    </w:p>
    <w:sdt>
      <w:sdtPr>
        <w:rPr>
          <w:rFonts w:asciiTheme="minorHAnsi" w:eastAsiaTheme="minorEastAsia" w:hAnsiTheme="minorHAnsi" w:cstheme="minorHAnsi"/>
          <w:b w:val="0"/>
          <w:bCs w:val="0"/>
          <w:color w:val="auto"/>
          <w:sz w:val="22"/>
          <w:szCs w:val="22"/>
          <w:lang w:val="en-GB" w:eastAsia="en-GB"/>
        </w:rPr>
        <w:id w:val="48389015"/>
        <w:docPartObj>
          <w:docPartGallery w:val="Table of Contents"/>
          <w:docPartUnique/>
        </w:docPartObj>
      </w:sdtPr>
      <w:sdtEndPr>
        <w:rPr>
          <w:rFonts w:eastAsia="Times New Roman"/>
          <w:szCs w:val="24"/>
        </w:rPr>
      </w:sdtEndPr>
      <w:sdtContent>
        <w:p w14:paraId="35BFD50C" w14:textId="18057F2E" w:rsidR="00775F95" w:rsidRPr="00EF6914" w:rsidRDefault="00775F95" w:rsidP="000D251C">
          <w:pPr>
            <w:pStyle w:val="TOCHeading"/>
            <w:jc w:val="both"/>
            <w:rPr>
              <w:rFonts w:asciiTheme="minorHAnsi" w:hAnsiTheme="minorHAnsi" w:cstheme="minorHAnsi"/>
              <w:sz w:val="24"/>
              <w:szCs w:val="24"/>
            </w:rPr>
          </w:pPr>
          <w:r w:rsidRPr="00EF6914">
            <w:rPr>
              <w:rFonts w:asciiTheme="minorHAnsi" w:hAnsiTheme="minorHAnsi" w:cstheme="minorHAnsi"/>
              <w:sz w:val="24"/>
              <w:szCs w:val="24"/>
            </w:rPr>
            <w:t>Contents</w:t>
          </w:r>
        </w:p>
        <w:p w14:paraId="1B30A19C" w14:textId="65937D70" w:rsidR="00EF6914" w:rsidRPr="00EF6914" w:rsidRDefault="00775F95">
          <w:pPr>
            <w:pStyle w:val="TOC1"/>
            <w:tabs>
              <w:tab w:val="right" w:leader="dot" w:pos="10042"/>
            </w:tabs>
            <w:rPr>
              <w:rFonts w:asciiTheme="minorHAnsi" w:eastAsiaTheme="minorEastAsia" w:hAnsiTheme="minorHAnsi" w:cstheme="minorHAnsi"/>
              <w:noProof/>
              <w:szCs w:val="22"/>
            </w:rPr>
          </w:pPr>
          <w:r w:rsidRPr="00EF6914">
            <w:rPr>
              <w:rFonts w:asciiTheme="minorHAnsi" w:hAnsiTheme="minorHAnsi" w:cstheme="minorHAnsi"/>
            </w:rPr>
            <w:fldChar w:fldCharType="begin"/>
          </w:r>
          <w:r w:rsidRPr="00EF6914">
            <w:rPr>
              <w:rFonts w:asciiTheme="minorHAnsi" w:hAnsiTheme="minorHAnsi" w:cstheme="minorHAnsi"/>
            </w:rPr>
            <w:instrText xml:space="preserve"> TOC \o "1-3" \h \z \u </w:instrText>
          </w:r>
          <w:r w:rsidRPr="00EF6914">
            <w:rPr>
              <w:rFonts w:asciiTheme="minorHAnsi" w:hAnsiTheme="minorHAnsi" w:cstheme="minorHAnsi"/>
            </w:rPr>
            <w:fldChar w:fldCharType="separate"/>
          </w:r>
          <w:hyperlink w:anchor="_Toc69982089" w:history="1">
            <w:r w:rsidR="00EF6914" w:rsidRPr="00EF6914">
              <w:rPr>
                <w:rStyle w:val="Hyperlink"/>
                <w:rFonts w:asciiTheme="minorHAnsi" w:hAnsiTheme="minorHAnsi" w:cstheme="minorHAnsi"/>
                <w:noProof/>
              </w:rPr>
              <w:t>Purpose of the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_Toc69982089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3B4A84D" w14:textId="5519EE39" w:rsidR="00EF6914" w:rsidRPr="00EF6914" w:rsidRDefault="00B82F2B">
          <w:pPr>
            <w:pStyle w:val="TOC1"/>
            <w:tabs>
              <w:tab w:val="right" w:leader="dot" w:pos="10042"/>
            </w:tabs>
            <w:rPr>
              <w:rFonts w:asciiTheme="minorHAnsi" w:eastAsiaTheme="minorEastAsia" w:hAnsiTheme="minorHAnsi" w:cstheme="minorHAnsi"/>
              <w:noProof/>
              <w:szCs w:val="22"/>
            </w:rPr>
          </w:pPr>
          <w:hyperlink w:anchor="_Toc69982090" w:history="1">
            <w:r w:rsidR="00EF6914" w:rsidRPr="00EF6914">
              <w:rPr>
                <w:rStyle w:val="Hyperlink"/>
                <w:rFonts w:asciiTheme="minorHAnsi" w:hAnsiTheme="minorHAnsi" w:cstheme="minorHAnsi"/>
                <w:noProof/>
              </w:rPr>
              <w:t>Roles and responsibilities overview</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34A96884" w14:textId="1C8FC9F3"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1" w:history="1">
            <w:r w:rsidR="00EF6914" w:rsidRPr="00EF6914">
              <w:rPr>
                <w:rStyle w:val="Hyperlink"/>
                <w:rFonts w:asciiTheme="minorHAnsi" w:hAnsiTheme="minorHAnsi" w:cstheme="minorHAnsi"/>
                <w:noProof/>
              </w:rPr>
              <w:t>National Centre Number Register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621B61EC" w14:textId="75B28ED6"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2" w:history="1">
            <w:r w:rsidR="00EF6914" w:rsidRPr="00EF6914">
              <w:rPr>
                <w:rStyle w:val="Hyperlink"/>
                <w:rFonts w:asciiTheme="minorHAnsi" w:hAnsiTheme="minorHAnsi" w:cstheme="minorHAnsi"/>
                <w:noProof/>
              </w:rPr>
              <w:t>Recruitment, selection and training of staff</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6</w:t>
            </w:r>
            <w:r w:rsidR="00EF6914" w:rsidRPr="00EF6914">
              <w:rPr>
                <w:rFonts w:asciiTheme="minorHAnsi" w:hAnsiTheme="minorHAnsi" w:cstheme="minorHAnsi"/>
                <w:noProof/>
                <w:webHidden/>
              </w:rPr>
              <w:fldChar w:fldCharType="end"/>
            </w:r>
          </w:hyperlink>
        </w:p>
        <w:p w14:paraId="4F888FFF" w14:textId="4120FC64"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3" w:history="1">
            <w:r w:rsidR="00EF6914" w:rsidRPr="00EF6914">
              <w:rPr>
                <w:rStyle w:val="Hyperlink"/>
                <w:rFonts w:asciiTheme="minorHAnsi" w:hAnsiTheme="minorHAnsi" w:cstheme="minorHAnsi"/>
                <w:noProof/>
              </w:rPr>
              <w:t>Internal governance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090DBE" w14:textId="4ED4A763"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4" w:history="1">
            <w:r w:rsidR="00EF6914" w:rsidRPr="00EF6914">
              <w:rPr>
                <w:rStyle w:val="Hyperlink"/>
                <w:rFonts w:asciiTheme="minorHAnsi" w:hAnsiTheme="minorHAnsi" w:cstheme="minorHAnsi"/>
                <w:noProof/>
              </w:rPr>
              <w:t>Escalation Process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0760FF47" w14:textId="0408EE2B"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5" w:history="1">
            <w:r w:rsidR="00EF6914" w:rsidRPr="00EF6914">
              <w:rPr>
                <w:rStyle w:val="Hyperlink"/>
                <w:rFonts w:asciiTheme="minorHAnsi" w:hAnsiTheme="minorHAnsi" w:cstheme="minorHAnsi"/>
                <w:noProof/>
              </w:rPr>
              <w:t>Delivery of qualifications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2F2E04AF" w14:textId="3594196E"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6" w:history="1">
            <w:r w:rsidR="00EF6914" w:rsidRPr="00EF6914">
              <w:rPr>
                <w:rStyle w:val="Hyperlink"/>
                <w:rFonts w:asciiTheme="minorHAnsi" w:hAnsiTheme="minorHAnsi" w:cstheme="minorHAnsi"/>
                <w:noProof/>
              </w:rPr>
              <w:t>Public liability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137688C4" w14:textId="7497846A"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7" w:history="1">
            <w:r w:rsidR="00EF6914" w:rsidRPr="00EF6914">
              <w:rPr>
                <w:rStyle w:val="Hyperlink"/>
                <w:rFonts w:asciiTheme="minorHAnsi" w:hAnsiTheme="minorHAnsi" w:cstheme="minorHAnsi"/>
                <w:noProof/>
              </w:rPr>
              <w:t>Security of assessment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7</w:t>
            </w:r>
            <w:r w:rsidR="00EF6914" w:rsidRPr="00EF6914">
              <w:rPr>
                <w:rFonts w:asciiTheme="minorHAnsi" w:hAnsiTheme="minorHAnsi" w:cstheme="minorHAnsi"/>
                <w:noProof/>
                <w:webHidden/>
              </w:rPr>
              <w:fldChar w:fldCharType="end"/>
            </w:r>
          </w:hyperlink>
        </w:p>
        <w:p w14:paraId="45697CDA" w14:textId="323CDE4C"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8" w:history="1">
            <w:r w:rsidR="00EF6914" w:rsidRPr="00EF6914">
              <w:rPr>
                <w:rStyle w:val="Hyperlink"/>
                <w:rFonts w:asciiTheme="minorHAnsi" w:hAnsiTheme="minorHAnsi" w:cstheme="minorHAnsi"/>
                <w:noProof/>
              </w:rPr>
              <w:t>Exam Contingency Plan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AE79321" w14:textId="68EB173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099" w:history="1">
            <w:r w:rsidR="00EF6914" w:rsidRPr="00EF6914">
              <w:rPr>
                <w:rStyle w:val="Hyperlink"/>
                <w:rFonts w:asciiTheme="minorHAnsi" w:hAnsiTheme="minorHAnsi" w:cstheme="minorHAnsi"/>
                <w:noProof/>
              </w:rPr>
              <w:t>Internal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_Toc69982099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21045453" w14:textId="357A5E3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0" w:history="1">
            <w:r w:rsidR="00EF6914" w:rsidRPr="00EF6914">
              <w:rPr>
                <w:rStyle w:val="Hyperlink"/>
                <w:rFonts w:asciiTheme="minorHAnsi" w:hAnsiTheme="minorHAnsi" w:cstheme="minorHAnsi"/>
                <w:noProof/>
              </w:rPr>
              <w:t>Equalities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3E23A707" w14:textId="0B8E50D3"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1" w:history="1">
            <w:r w:rsidR="00EF6914" w:rsidRPr="00EF6914">
              <w:rPr>
                <w:rStyle w:val="Hyperlink"/>
                <w:rFonts w:asciiTheme="minorHAnsi" w:hAnsiTheme="minorHAnsi" w:cstheme="minorHAnsi"/>
                <w:noProof/>
              </w:rPr>
              <w:t>Complaints and Appeals Procedure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8</w:t>
            </w:r>
            <w:r w:rsidR="00EF6914" w:rsidRPr="00EF6914">
              <w:rPr>
                <w:rFonts w:asciiTheme="minorHAnsi" w:hAnsiTheme="minorHAnsi" w:cstheme="minorHAnsi"/>
                <w:noProof/>
                <w:webHidden/>
              </w:rPr>
              <w:fldChar w:fldCharType="end"/>
            </w:r>
          </w:hyperlink>
        </w:p>
        <w:p w14:paraId="78CB9E31" w14:textId="053DA76B"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2" w:history="1">
            <w:r w:rsidR="00EF6914" w:rsidRPr="00EF6914">
              <w:rPr>
                <w:rStyle w:val="Hyperlink"/>
                <w:rFonts w:asciiTheme="minorHAnsi" w:hAnsiTheme="minorHAnsi" w:cstheme="minorHAnsi"/>
                <w:noProof/>
              </w:rPr>
              <w:t>Child Protection/Safeguarding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3680B829" w14:textId="053C137C"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3" w:history="1">
            <w:r w:rsidR="00EF6914" w:rsidRPr="00EF6914">
              <w:rPr>
                <w:rStyle w:val="Hyperlink"/>
                <w:rFonts w:asciiTheme="minorHAnsi" w:hAnsiTheme="minorHAnsi" w:cstheme="minorHAnsi"/>
                <w:noProof/>
              </w:rPr>
              <w:t>Data Protection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325C834" w14:textId="31D32AA2"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4" w:history="1">
            <w:r w:rsidR="00EF6914" w:rsidRPr="00EF6914">
              <w:rPr>
                <w:rStyle w:val="Hyperlink"/>
                <w:rFonts w:asciiTheme="minorHAnsi" w:hAnsiTheme="minorHAnsi" w:cstheme="minorHAnsi"/>
                <w:noProof/>
              </w:rPr>
              <w:t>Access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5B7E150E" w14:textId="3FF97DFA"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5" w:history="1">
            <w:r w:rsidR="00EF6914" w:rsidRPr="00EF6914">
              <w:rPr>
                <w:rStyle w:val="Hyperlink"/>
                <w:rFonts w:asciiTheme="minorHAnsi" w:hAnsiTheme="minorHAnsi" w:cstheme="minorHAnsi"/>
                <w:noProof/>
              </w:rPr>
              <w:t>Conflicts of interest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0EFAB3B3" w14:textId="78CA09CB"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6" w:history="1">
            <w:r w:rsidR="00EF6914" w:rsidRPr="00EF6914">
              <w:rPr>
                <w:rStyle w:val="Hyperlink"/>
                <w:rFonts w:asciiTheme="minorHAnsi" w:hAnsiTheme="minorHAnsi" w:cstheme="minorHAnsi"/>
                <w:noProof/>
              </w:rPr>
              <w:t>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9</w:t>
            </w:r>
            <w:r w:rsidR="00EF6914" w:rsidRPr="00EF6914">
              <w:rPr>
                <w:rFonts w:asciiTheme="minorHAnsi" w:hAnsiTheme="minorHAnsi" w:cstheme="minorHAnsi"/>
                <w:noProof/>
                <w:webHidden/>
              </w:rPr>
              <w:fldChar w:fldCharType="end"/>
            </w:r>
          </w:hyperlink>
        </w:p>
        <w:p w14:paraId="42CC9CF0" w14:textId="2777E5B8" w:rsidR="00EF6914" w:rsidRPr="00EF6914" w:rsidRDefault="00B82F2B">
          <w:pPr>
            <w:pStyle w:val="TOC1"/>
            <w:tabs>
              <w:tab w:val="right" w:leader="dot" w:pos="10042"/>
            </w:tabs>
            <w:rPr>
              <w:rFonts w:asciiTheme="minorHAnsi" w:eastAsiaTheme="minorEastAsia" w:hAnsiTheme="minorHAnsi" w:cstheme="minorHAnsi"/>
              <w:noProof/>
              <w:szCs w:val="22"/>
            </w:rPr>
          </w:pPr>
          <w:hyperlink w:anchor="_Toc69982107" w:history="1">
            <w:r w:rsidR="00EF6914" w:rsidRPr="00EF6914">
              <w:rPr>
                <w:rStyle w:val="Hyperlink"/>
                <w:rFonts w:asciiTheme="minorHAnsi" w:hAnsiTheme="minorHAnsi" w:cstheme="minorHAnsi"/>
                <w:noProof/>
              </w:rPr>
              <w:t>The exam cycle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3EAD84E5" w14:textId="20241C5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08" w:history="1">
            <w:r w:rsidR="00EF6914" w:rsidRPr="00EF6914">
              <w:rPr>
                <w:rStyle w:val="Hyperlink"/>
                <w:rFonts w:asciiTheme="minorHAnsi" w:hAnsiTheme="minorHAnsi" w:cstheme="minorHAnsi"/>
                <w:noProof/>
              </w:rPr>
              <w:t>Planning: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21D019A3" w14:textId="66017180"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09" w:history="1">
            <w:r w:rsidR="00EF6914" w:rsidRPr="00EF6914">
              <w:rPr>
                <w:rStyle w:val="Hyperlink"/>
                <w:rFonts w:asciiTheme="minorHAnsi" w:hAnsiTheme="minorHAnsi" w:cstheme="minorHAnsi"/>
                <w:noProof/>
              </w:rPr>
              <w:t>Information sharing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_Toc69982109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477450E4" w14:textId="4EAA120A"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10" w:history="1">
            <w:r w:rsidR="00EF6914" w:rsidRPr="00EF6914">
              <w:rPr>
                <w:rStyle w:val="Hyperlink"/>
                <w:rFonts w:asciiTheme="minorHAnsi" w:hAnsiTheme="minorHAnsi" w:cstheme="minorHAnsi"/>
                <w:noProof/>
              </w:rPr>
              <w:t>Information gathering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11</w:t>
            </w:r>
            <w:r w:rsidR="00EF6914" w:rsidRPr="00EF6914">
              <w:rPr>
                <w:rFonts w:asciiTheme="minorHAnsi" w:hAnsiTheme="minorHAnsi" w:cstheme="minorHAnsi"/>
                <w:noProof/>
                <w:webHidden/>
              </w:rPr>
              <w:fldChar w:fldCharType="end"/>
            </w:r>
          </w:hyperlink>
        </w:p>
        <w:p w14:paraId="54500A07" w14:textId="4C8F96C6"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11"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12</w:t>
            </w:r>
            <w:r w:rsidR="00EF6914" w:rsidRPr="00EF6914">
              <w:rPr>
                <w:rFonts w:asciiTheme="minorHAnsi" w:hAnsiTheme="minorHAnsi" w:cstheme="minorHAnsi"/>
                <w:noProof/>
                <w:webHidden/>
              </w:rPr>
              <w:fldChar w:fldCharType="end"/>
            </w:r>
          </w:hyperlink>
        </w:p>
        <w:p w14:paraId="1D9D8829" w14:textId="6957E25A"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12" w:history="1">
            <w:r w:rsidR="00EF6914" w:rsidRPr="00EF6914">
              <w:rPr>
                <w:rStyle w:val="Hyperlink"/>
                <w:rFonts w:asciiTheme="minorHAnsi" w:hAnsiTheme="minorHAnsi" w:cstheme="minorHAnsi"/>
                <w:noProof/>
              </w:rPr>
              <w:t>Word Processor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F7D49A9" w14:textId="4476C82E"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13" w:history="1">
            <w:r w:rsidR="00EF6914" w:rsidRPr="00EF6914">
              <w:rPr>
                <w:rStyle w:val="Hyperlink"/>
                <w:rFonts w:asciiTheme="minorHAnsi" w:hAnsiTheme="minorHAnsi" w:cstheme="minorHAnsi"/>
                <w:noProof/>
              </w:rPr>
              <w:t>Separate Invigilation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447FBE26" w14:textId="0B433013"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1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73AE84E7" w14:textId="12C2A541"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15" w:history="1">
            <w:r w:rsidR="00EF6914" w:rsidRPr="00EF6914">
              <w:rPr>
                <w:rStyle w:val="Hyperlink"/>
                <w:rFonts w:asciiTheme="minorHAnsi" w:hAnsiTheme="minorHAnsi" w:cstheme="minorHAnsi"/>
                <w:noProof/>
              </w:rPr>
              <w:t>Controlled assessments, coursework and non-examination assessments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092D8E9A" w14:textId="6DD560A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16" w:history="1">
            <w:r w:rsidR="00EF6914" w:rsidRPr="00EF6914">
              <w:rPr>
                <w:rStyle w:val="Hyperlink"/>
                <w:rFonts w:asciiTheme="minorHAnsi" w:hAnsiTheme="minorHAnsi" w:cstheme="minorHAnsi"/>
                <w:noProof/>
              </w:rPr>
              <w:t>Non-examination Assessment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13</w:t>
            </w:r>
            <w:r w:rsidR="00EF6914" w:rsidRPr="00EF6914">
              <w:rPr>
                <w:rFonts w:asciiTheme="minorHAnsi" w:hAnsiTheme="minorHAnsi" w:cstheme="minorHAnsi"/>
                <w:noProof/>
                <w:webHidden/>
              </w:rPr>
              <w:fldChar w:fldCharType="end"/>
            </w:r>
          </w:hyperlink>
        </w:p>
        <w:p w14:paraId="33C46703" w14:textId="358A2FAB"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17"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14</w:t>
            </w:r>
            <w:r w:rsidR="00EF6914" w:rsidRPr="00EF6914">
              <w:rPr>
                <w:rFonts w:asciiTheme="minorHAnsi" w:hAnsiTheme="minorHAnsi" w:cstheme="minorHAnsi"/>
                <w:noProof/>
                <w:webHidden/>
              </w:rPr>
              <w:fldChar w:fldCharType="end"/>
            </w:r>
          </w:hyperlink>
        </w:p>
        <w:p w14:paraId="10B0B95B" w14:textId="712B9E00"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18" w:history="1">
            <w:r w:rsidR="00EF6914" w:rsidRPr="00EF6914">
              <w:rPr>
                <w:rStyle w:val="Hyperlink"/>
                <w:rFonts w:asciiTheme="minorHAnsi" w:hAnsiTheme="minorHAnsi" w:cstheme="minorHAnsi"/>
                <w:noProof/>
              </w:rPr>
              <w:t>Entries: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6C394AC" w14:textId="753F3263"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19" w:history="1">
            <w:r w:rsidR="00EF6914" w:rsidRPr="00EF6914">
              <w:rPr>
                <w:rStyle w:val="Hyperlink"/>
                <w:rFonts w:asciiTheme="minorHAnsi" w:hAnsiTheme="minorHAnsi" w:cstheme="minorHAnsi"/>
                <w:noProof/>
              </w:rPr>
              <w:t>Estimated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_Toc69982119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782B88A9" w14:textId="0722AC63"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20" w:history="1">
            <w:r w:rsidR="00EF6914" w:rsidRPr="00EF6914">
              <w:rPr>
                <w:rStyle w:val="Hyperlink"/>
                <w:rFonts w:asciiTheme="minorHAnsi" w:hAnsiTheme="minorHAnsi" w:cstheme="minorHAnsi"/>
                <w:noProof/>
              </w:rPr>
              <w:t>Estimated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3926B71A" w14:textId="77897BC0"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1" w:history="1">
            <w:r w:rsidR="00EF6914" w:rsidRPr="00EF6914">
              <w:rPr>
                <w:rStyle w:val="Hyperlink"/>
                <w:rFonts w:asciiTheme="minorHAnsi" w:hAnsiTheme="minorHAnsi" w:cstheme="minorHAnsi"/>
                <w:noProof/>
              </w:rPr>
              <w:t>Final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1D4B3617" w14:textId="5FE01930"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22" w:history="1">
            <w:r w:rsidR="00EF6914" w:rsidRPr="00EF6914">
              <w:rPr>
                <w:rStyle w:val="Hyperlink"/>
                <w:rFonts w:asciiTheme="minorHAnsi" w:hAnsiTheme="minorHAnsi" w:cstheme="minorHAnsi"/>
                <w:noProof/>
              </w:rPr>
              <w:t>Final entries collection and submission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6966DB6E" w14:textId="3E813B64"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3" w:history="1">
            <w:r w:rsidR="00EF6914" w:rsidRPr="00EF6914">
              <w:rPr>
                <w:rStyle w:val="Hyperlink"/>
                <w:rFonts w:asciiTheme="minorHAnsi" w:hAnsiTheme="minorHAnsi" w:cstheme="minorHAnsi"/>
                <w:noProof/>
              </w:rPr>
              <w:t>Entry fees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15</w:t>
            </w:r>
            <w:r w:rsidR="00EF6914" w:rsidRPr="00EF6914">
              <w:rPr>
                <w:rFonts w:asciiTheme="minorHAnsi" w:hAnsiTheme="minorHAnsi" w:cstheme="minorHAnsi"/>
                <w:noProof/>
                <w:webHidden/>
              </w:rPr>
              <w:fldChar w:fldCharType="end"/>
            </w:r>
          </w:hyperlink>
        </w:p>
        <w:p w14:paraId="29FD0B51" w14:textId="12BC50C9"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4" w:history="1">
            <w:r w:rsidR="00EF6914" w:rsidRPr="00EF6914">
              <w:rPr>
                <w:rStyle w:val="Hyperlink"/>
                <w:rFonts w:asciiTheme="minorHAnsi" w:hAnsiTheme="minorHAnsi" w:cstheme="minorHAnsi"/>
                <w:noProof/>
              </w:rPr>
              <w:t>Late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6BA7DBAB" w14:textId="05815560"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5" w:history="1">
            <w:r w:rsidR="00EF6914" w:rsidRPr="00EF6914">
              <w:rPr>
                <w:rStyle w:val="Hyperlink"/>
                <w:rFonts w:asciiTheme="minorHAnsi" w:hAnsiTheme="minorHAnsi" w:cstheme="minorHAnsi"/>
                <w:noProof/>
              </w:rPr>
              <w:t>Re-sit entries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1A326A2" w14:textId="569427A7"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6" w:history="1">
            <w:r w:rsidR="00EF6914" w:rsidRPr="00EF6914">
              <w:rPr>
                <w:rStyle w:val="Hyperlink"/>
                <w:rFonts w:asciiTheme="minorHAnsi" w:hAnsiTheme="minorHAnsi" w:cstheme="minorHAnsi"/>
                <w:noProof/>
              </w:rPr>
              <w:t>Private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0B0DE3E8" w14:textId="0C06A597"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7" w:history="1">
            <w:r w:rsidR="00EF6914" w:rsidRPr="00EF6914">
              <w:rPr>
                <w:rStyle w:val="Hyperlink"/>
                <w:rFonts w:asciiTheme="minorHAnsi" w:hAnsiTheme="minorHAnsi" w:cstheme="minorHAnsi"/>
                <w:noProof/>
              </w:rPr>
              <w:t>Candidate statements of entry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2EECE099" w14:textId="41CE8B01"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28" w:history="1">
            <w:r w:rsidR="00EF6914" w:rsidRPr="00EF6914">
              <w:rPr>
                <w:rStyle w:val="Hyperlink"/>
                <w:rFonts w:asciiTheme="minorHAnsi" w:hAnsiTheme="minorHAnsi" w:cstheme="minorHAnsi"/>
                <w:noProof/>
              </w:rPr>
              <w:t>Pre-exams: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50711297" w14:textId="46EB10A8"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29"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_Toc69982129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16</w:t>
            </w:r>
            <w:r w:rsidR="00EF6914" w:rsidRPr="00EF6914">
              <w:rPr>
                <w:rFonts w:asciiTheme="minorHAnsi" w:hAnsiTheme="minorHAnsi" w:cstheme="minorHAnsi"/>
                <w:noProof/>
                <w:webHidden/>
              </w:rPr>
              <w:fldChar w:fldCharType="end"/>
            </w:r>
          </w:hyperlink>
        </w:p>
        <w:p w14:paraId="1CE30FDC" w14:textId="3BF92201"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0" w:history="1">
            <w:r w:rsidR="00EF6914" w:rsidRPr="00EF6914">
              <w:rPr>
                <w:rStyle w:val="Hyperlink"/>
                <w:rFonts w:asciiTheme="minorHAnsi" w:hAnsiTheme="minorHAnsi" w:cstheme="minorHAnsi"/>
                <w:noProof/>
              </w:rPr>
              <w:t>Briefing candidates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DE43F11" w14:textId="689DE2E4"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31" w:history="1">
            <w:r w:rsidR="00EF6914" w:rsidRPr="00EF6914">
              <w:rPr>
                <w:rStyle w:val="Hyperlink"/>
                <w:rFonts w:asciiTheme="minorHAnsi" w:hAnsiTheme="minorHAnsi" w:cstheme="minorHAnsi"/>
                <w:noProof/>
              </w:rPr>
              <w:t>Access to Scripts, Reviews of Results and Appeals Procedures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48544857" w14:textId="20DFC116"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2"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64681149" w14:textId="7E5F9816"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3" w:history="1">
            <w:r w:rsidR="00EF6914" w:rsidRPr="00EF6914">
              <w:rPr>
                <w:rStyle w:val="Hyperlink"/>
                <w:rFonts w:asciiTheme="minorHAnsi" w:hAnsiTheme="minorHAnsi" w:cstheme="minorHAnsi"/>
                <w:noProof/>
              </w:rPr>
              <w:t>Estimated grades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076C1C01" w14:textId="21C3C951"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4" w:history="1">
            <w:r w:rsidR="00EF6914" w:rsidRPr="00EF6914">
              <w:rPr>
                <w:rStyle w:val="Hyperlink"/>
                <w:rFonts w:asciiTheme="minorHAnsi" w:hAnsiTheme="minorHAnsi" w:cstheme="minorHAnsi"/>
                <w:noProof/>
              </w:rPr>
              <w:t>Internal assessment and endorsements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17</w:t>
            </w:r>
            <w:r w:rsidR="00EF6914" w:rsidRPr="00EF6914">
              <w:rPr>
                <w:rFonts w:asciiTheme="minorHAnsi" w:hAnsiTheme="minorHAnsi" w:cstheme="minorHAnsi"/>
                <w:noProof/>
                <w:webHidden/>
              </w:rPr>
              <w:fldChar w:fldCharType="end"/>
            </w:r>
          </w:hyperlink>
        </w:p>
        <w:p w14:paraId="597AF6DA" w14:textId="76375701"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5" w:history="1">
            <w:r w:rsidR="00EF6914" w:rsidRPr="00EF6914">
              <w:rPr>
                <w:rStyle w:val="Hyperlink"/>
                <w:rFonts w:asciiTheme="minorHAnsi" w:hAnsiTheme="minorHAnsi" w:cstheme="minorHAnsi"/>
                <w:noProof/>
              </w:rPr>
              <w:t>Invigilation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D5CF4A4" w14:textId="0B7EA1AB"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6" w:history="1">
            <w:r w:rsidR="00EF6914" w:rsidRPr="00EF6914">
              <w:rPr>
                <w:rStyle w:val="Hyperlink"/>
                <w:rFonts w:asciiTheme="minorHAnsi" w:hAnsiTheme="minorHAnsi" w:cstheme="minorHAnsi"/>
                <w:noProof/>
              </w:rPr>
              <w:t>JCQ Centre Inspections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18</w:t>
            </w:r>
            <w:r w:rsidR="00EF6914" w:rsidRPr="00EF6914">
              <w:rPr>
                <w:rFonts w:asciiTheme="minorHAnsi" w:hAnsiTheme="minorHAnsi" w:cstheme="minorHAnsi"/>
                <w:noProof/>
                <w:webHidden/>
              </w:rPr>
              <w:fldChar w:fldCharType="end"/>
            </w:r>
          </w:hyperlink>
        </w:p>
        <w:p w14:paraId="5222238D" w14:textId="73691DE6"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7" w:history="1">
            <w:r w:rsidR="00EF6914" w:rsidRPr="00EF6914">
              <w:rPr>
                <w:rStyle w:val="Hyperlink"/>
                <w:rFonts w:asciiTheme="minorHAnsi" w:hAnsiTheme="minorHAnsi" w:cstheme="minorHAnsi"/>
                <w:noProof/>
              </w:rPr>
              <w:t>Seating and identifying candidates in 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2BAA840" w14:textId="17D1390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38" w:history="1">
            <w:r w:rsidR="00EF6914" w:rsidRPr="00EF6914">
              <w:rPr>
                <w:rStyle w:val="Hyperlink"/>
                <w:rFonts w:asciiTheme="minorHAnsi" w:hAnsiTheme="minorHAnsi" w:cstheme="minorHAnsi"/>
                <w:noProof/>
              </w:rPr>
              <w:t>Candidate Identification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4DD5526D" w14:textId="1F1E6254"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39" w:history="1">
            <w:r w:rsidR="00EF6914" w:rsidRPr="00EF6914">
              <w:rPr>
                <w:rStyle w:val="Hyperlink"/>
                <w:rFonts w:asciiTheme="minorHAnsi" w:hAnsiTheme="minorHAnsi" w:cstheme="minorHAnsi"/>
                <w:noProof/>
              </w:rPr>
              <w:t>Security of exam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_Toc69982139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19</w:t>
            </w:r>
            <w:r w:rsidR="00EF6914" w:rsidRPr="00EF6914">
              <w:rPr>
                <w:rFonts w:asciiTheme="minorHAnsi" w:hAnsiTheme="minorHAnsi" w:cstheme="minorHAnsi"/>
                <w:noProof/>
                <w:webHidden/>
              </w:rPr>
              <w:fldChar w:fldCharType="end"/>
            </w:r>
          </w:hyperlink>
        </w:p>
        <w:p w14:paraId="0BC7FBC4" w14:textId="610173B0"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0" w:history="1">
            <w:r w:rsidR="00EF6914" w:rsidRPr="00EF6914">
              <w:rPr>
                <w:rStyle w:val="Hyperlink"/>
                <w:rFonts w:asciiTheme="minorHAnsi" w:hAnsiTheme="minorHAnsi" w:cstheme="minorHAnsi"/>
                <w:noProof/>
              </w:rPr>
              <w:t>Timetabling and rooming</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1212425B" w14:textId="0EDE0F5E"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41" w:history="1">
            <w:r w:rsidR="00EF6914" w:rsidRPr="00EF6914">
              <w:rPr>
                <w:rStyle w:val="Hyperlink"/>
                <w:rFonts w:asciiTheme="minorHAnsi" w:hAnsiTheme="minorHAnsi" w:cstheme="minorHAnsi"/>
                <w:noProof/>
              </w:rPr>
              <w:t>Overnight Supervision Arrangements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20</w:t>
            </w:r>
            <w:r w:rsidR="00EF6914" w:rsidRPr="00EF6914">
              <w:rPr>
                <w:rFonts w:asciiTheme="minorHAnsi" w:hAnsiTheme="minorHAnsi" w:cstheme="minorHAnsi"/>
                <w:noProof/>
                <w:webHidden/>
              </w:rPr>
              <w:fldChar w:fldCharType="end"/>
            </w:r>
          </w:hyperlink>
        </w:p>
        <w:p w14:paraId="618860B8" w14:textId="7646C7DE"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2" w:history="1">
            <w:r w:rsidR="00EF6914" w:rsidRPr="00EF6914">
              <w:rPr>
                <w:rStyle w:val="Hyperlink"/>
                <w:rFonts w:asciiTheme="minorHAnsi" w:hAnsiTheme="minorHAnsi" w:cstheme="minorHAnsi"/>
                <w:noProof/>
              </w:rPr>
              <w:t>Alternative site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47F34D82" w14:textId="6051D6B4"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3" w:history="1">
            <w:r w:rsidR="00EF6914" w:rsidRPr="00EF6914">
              <w:rPr>
                <w:rStyle w:val="Hyperlink"/>
                <w:rFonts w:asciiTheme="minorHAnsi" w:hAnsiTheme="minorHAnsi" w:cstheme="minorHAnsi"/>
                <w:noProof/>
              </w:rPr>
              <w:t>Centre consortium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BF145D2" w14:textId="30A7B6C7"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4" w:history="1">
            <w:r w:rsidR="00EF6914" w:rsidRPr="00EF6914">
              <w:rPr>
                <w:rStyle w:val="Hyperlink"/>
                <w:rFonts w:asciiTheme="minorHAnsi" w:hAnsiTheme="minorHAnsi" w:cstheme="minorHAnsi"/>
                <w:noProof/>
              </w:rPr>
              <w:t>Transferred candidate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2108213" w14:textId="12C1EB27"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5"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E5AE53F" w14:textId="6CF0A7AF"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46" w:history="1">
            <w:r w:rsidR="00EF6914" w:rsidRPr="00EF6914">
              <w:rPr>
                <w:rStyle w:val="Hyperlink"/>
                <w:rFonts w:asciiTheme="minorHAnsi" w:hAnsiTheme="minorHAnsi" w:cstheme="minorHAnsi"/>
                <w:noProof/>
              </w:rPr>
              <w:t>Exam time: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601993A0" w14:textId="663E4870"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7" w:history="1">
            <w:r w:rsidR="00EF6914" w:rsidRPr="00EF6914">
              <w:rPr>
                <w:rStyle w:val="Hyperlink"/>
                <w:rFonts w:asciiTheme="minorHAnsi" w:hAnsiTheme="minorHAnsi" w:cstheme="minorHAnsi"/>
                <w:noProof/>
              </w:rPr>
              <w:t>Access arrangements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21</w:t>
            </w:r>
            <w:r w:rsidR="00EF6914" w:rsidRPr="00EF6914">
              <w:rPr>
                <w:rFonts w:asciiTheme="minorHAnsi" w:hAnsiTheme="minorHAnsi" w:cstheme="minorHAnsi"/>
                <w:noProof/>
                <w:webHidden/>
              </w:rPr>
              <w:fldChar w:fldCharType="end"/>
            </w:r>
          </w:hyperlink>
        </w:p>
        <w:p w14:paraId="504156FD" w14:textId="6EAD11BA"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48" w:history="1">
            <w:r w:rsidR="00EF6914" w:rsidRPr="00EF6914">
              <w:rPr>
                <w:rStyle w:val="Hyperlink"/>
                <w:rFonts w:asciiTheme="minorHAnsi" w:hAnsiTheme="minorHAnsi" w:cstheme="minorHAnsi"/>
                <w:noProof/>
              </w:rPr>
              <w:t>Candidate absence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75B2F708" w14:textId="0E0C210E"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49" w:history="1">
            <w:r w:rsidR="00EF6914" w:rsidRPr="00EF6914">
              <w:rPr>
                <w:rStyle w:val="Hyperlink"/>
                <w:rFonts w:asciiTheme="minorHAnsi" w:hAnsiTheme="minorHAnsi" w:cstheme="minorHAnsi"/>
                <w:noProof/>
              </w:rPr>
              <w:t>Candidate Absence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_Toc69982149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6DBBE6EA" w14:textId="7AB2D7A1"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0" w:history="1">
            <w:r w:rsidR="00EF6914" w:rsidRPr="00EF6914">
              <w:rPr>
                <w:rStyle w:val="Hyperlink"/>
                <w:rFonts w:asciiTheme="minorHAnsi" w:hAnsiTheme="minorHAnsi" w:cstheme="minorHAnsi"/>
                <w:noProof/>
              </w:rPr>
              <w:t>Candidate behaviour</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5C968655" w14:textId="5F1BDDF0"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1" w:history="1">
            <w:r w:rsidR="00EF6914" w:rsidRPr="00EF6914">
              <w:rPr>
                <w:rStyle w:val="Hyperlink"/>
                <w:rFonts w:asciiTheme="minorHAnsi" w:hAnsiTheme="minorHAnsi" w:cstheme="minorHAnsi"/>
                <w:noProof/>
              </w:rPr>
              <w:t>Candidate belongings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15AC574E" w14:textId="0E221622"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2" w:history="1">
            <w:r w:rsidR="00EF6914" w:rsidRPr="00EF6914">
              <w:rPr>
                <w:rStyle w:val="Hyperlink"/>
                <w:rFonts w:asciiTheme="minorHAnsi" w:hAnsiTheme="minorHAnsi" w:cstheme="minorHAnsi"/>
                <w:noProof/>
              </w:rPr>
              <w:t>Candidate late arrival</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0F9DF872" w14:textId="62E970FA"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53" w:history="1">
            <w:r w:rsidR="00EF6914" w:rsidRPr="00EF6914">
              <w:rPr>
                <w:rStyle w:val="Hyperlink"/>
                <w:rFonts w:asciiTheme="minorHAnsi" w:hAnsiTheme="minorHAnsi" w:cstheme="minorHAnsi"/>
                <w:noProof/>
              </w:rPr>
              <w:t>Candidate Late Arrival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3A50EE3A" w14:textId="30A45F03"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4" w:history="1">
            <w:r w:rsidR="00EF6914" w:rsidRPr="00EF6914">
              <w:rPr>
                <w:rStyle w:val="Hyperlink"/>
                <w:rFonts w:asciiTheme="minorHAnsi" w:hAnsiTheme="minorHAnsi" w:cstheme="minorHAnsi"/>
                <w:noProof/>
              </w:rPr>
              <w:t>Conducting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22</w:t>
            </w:r>
            <w:r w:rsidR="00EF6914" w:rsidRPr="00EF6914">
              <w:rPr>
                <w:rFonts w:asciiTheme="minorHAnsi" w:hAnsiTheme="minorHAnsi" w:cstheme="minorHAnsi"/>
                <w:noProof/>
                <w:webHidden/>
              </w:rPr>
              <w:fldChar w:fldCharType="end"/>
            </w:r>
          </w:hyperlink>
        </w:p>
        <w:p w14:paraId="4DD0057B" w14:textId="1EADFE61"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5" w:history="1">
            <w:r w:rsidR="00EF6914" w:rsidRPr="00EF6914">
              <w:rPr>
                <w:rStyle w:val="Hyperlink"/>
                <w:rFonts w:asciiTheme="minorHAnsi" w:hAnsiTheme="minorHAnsi" w:cstheme="minorHAnsi"/>
                <w:noProof/>
              </w:rPr>
              <w:t>Dispatch of exam scripts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406F146E" w14:textId="0958E06E"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6" w:history="1">
            <w:r w:rsidR="00EF6914" w:rsidRPr="00EF6914">
              <w:rPr>
                <w:rStyle w:val="Hyperlink"/>
                <w:rFonts w:asciiTheme="minorHAnsi" w:hAnsiTheme="minorHAnsi" w:cstheme="minorHAnsi"/>
                <w:noProof/>
              </w:rPr>
              <w:t>Exam papers and materials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006F8426" w14:textId="6A1746CD"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57" w:history="1">
            <w:r w:rsidR="00EF6914" w:rsidRPr="00EF6914">
              <w:rPr>
                <w:rStyle w:val="Hyperlink"/>
                <w:rFonts w:asciiTheme="minorHAnsi" w:hAnsiTheme="minorHAnsi" w:cstheme="minorHAnsi"/>
                <w:noProof/>
              </w:rPr>
              <w:t>Exam rooms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12D6485" w14:textId="68B2B48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58" w:history="1">
            <w:r w:rsidR="00EF6914" w:rsidRPr="00EF6914">
              <w:rPr>
                <w:rStyle w:val="Hyperlink"/>
                <w:rFonts w:asciiTheme="minorHAnsi" w:hAnsiTheme="minorHAnsi" w:cstheme="minorHAnsi"/>
                <w:noProof/>
              </w:rPr>
              <w:t>Food and Drink Policy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55761D6E" w14:textId="73D126BC"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59" w:history="1">
            <w:r w:rsidR="00EF6914" w:rsidRPr="00EF6914">
              <w:rPr>
                <w:rStyle w:val="Hyperlink"/>
                <w:rFonts w:asciiTheme="minorHAnsi" w:hAnsiTheme="minorHAnsi" w:cstheme="minorHAnsi"/>
                <w:noProof/>
              </w:rPr>
              <w:t>Leaving the Examination Room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_Toc69982159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23</w:t>
            </w:r>
            <w:r w:rsidR="00EF6914" w:rsidRPr="00EF6914">
              <w:rPr>
                <w:rFonts w:asciiTheme="minorHAnsi" w:hAnsiTheme="minorHAnsi" w:cstheme="minorHAnsi"/>
                <w:noProof/>
                <w:webHidden/>
              </w:rPr>
              <w:fldChar w:fldCharType="end"/>
            </w:r>
          </w:hyperlink>
        </w:p>
        <w:p w14:paraId="2F53E578" w14:textId="430F9E7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60" w:history="1">
            <w:r w:rsidR="00EF6914" w:rsidRPr="00EF6914">
              <w:rPr>
                <w:rStyle w:val="Hyperlink"/>
                <w:rFonts w:asciiTheme="minorHAnsi" w:hAnsiTheme="minorHAnsi" w:cstheme="minorHAnsi"/>
                <w:noProof/>
              </w:rPr>
              <w:t>Emergency Evacuation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409704A3" w14:textId="26983942"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61" w:history="1">
            <w:r w:rsidR="00EF6914" w:rsidRPr="00EF6914">
              <w:rPr>
                <w:rStyle w:val="Hyperlink"/>
                <w:rFonts w:asciiTheme="minorHAnsi" w:hAnsiTheme="minorHAnsi" w:cstheme="minorHAnsi"/>
                <w:noProof/>
              </w:rPr>
              <w:t>Irregularities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24</w:t>
            </w:r>
            <w:r w:rsidR="00EF6914" w:rsidRPr="00EF6914">
              <w:rPr>
                <w:rFonts w:asciiTheme="minorHAnsi" w:hAnsiTheme="minorHAnsi" w:cstheme="minorHAnsi"/>
                <w:noProof/>
                <w:webHidden/>
              </w:rPr>
              <w:fldChar w:fldCharType="end"/>
            </w:r>
          </w:hyperlink>
        </w:p>
        <w:p w14:paraId="7C99A519" w14:textId="4088ED7B"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62" w:history="1">
            <w:r w:rsidR="00EF6914" w:rsidRPr="00EF6914">
              <w:rPr>
                <w:rStyle w:val="Hyperlink"/>
                <w:rFonts w:asciiTheme="minorHAnsi" w:hAnsiTheme="minorHAnsi" w:cstheme="minorHAnsi"/>
                <w:noProof/>
              </w:rPr>
              <w:t>Managing Behaviour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2D5F9FA7" w14:textId="6DE77E59"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63" w:history="1">
            <w:r w:rsidR="00EF6914" w:rsidRPr="00EF6914">
              <w:rPr>
                <w:rStyle w:val="Hyperlink"/>
                <w:rFonts w:asciiTheme="minorHAnsi" w:hAnsiTheme="minorHAnsi" w:cstheme="minorHAnsi"/>
                <w:noProof/>
              </w:rPr>
              <w:t>Malpractice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87C8EFA" w14:textId="415D1A06"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64" w:history="1">
            <w:r w:rsidR="00EF6914" w:rsidRPr="00EF6914">
              <w:rPr>
                <w:rStyle w:val="Hyperlink"/>
                <w:rFonts w:asciiTheme="minorHAnsi" w:hAnsiTheme="minorHAnsi" w:cstheme="minorHAnsi"/>
                <w:noProof/>
              </w:rPr>
              <w:t>Special consideration</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6D85E755" w14:textId="67503881"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65" w:history="1">
            <w:r w:rsidR="00EF6914" w:rsidRPr="00EF6914">
              <w:rPr>
                <w:rStyle w:val="Hyperlink"/>
                <w:rFonts w:asciiTheme="minorHAnsi" w:hAnsiTheme="minorHAnsi" w:cstheme="minorHAnsi"/>
                <w:noProof/>
              </w:rPr>
              <w:t>Special Consideration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450891E7" w14:textId="655CA4AE"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66" w:history="1">
            <w:r w:rsidR="00EF6914" w:rsidRPr="00EF6914">
              <w:rPr>
                <w:rStyle w:val="Hyperlink"/>
                <w:rFonts w:asciiTheme="minorHAnsi" w:hAnsiTheme="minorHAnsi" w:cstheme="minorHAnsi"/>
                <w:noProof/>
              </w:rPr>
              <w:t>Unauthorised items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74D225A7" w14:textId="5BF8F693"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67" w:history="1">
            <w:r w:rsidR="00EF6914" w:rsidRPr="00EF6914">
              <w:rPr>
                <w:rStyle w:val="Hyperlink"/>
                <w:rFonts w:asciiTheme="minorHAnsi" w:hAnsiTheme="minorHAnsi" w:cstheme="minorHAnsi"/>
                <w:noProof/>
              </w:rPr>
              <w:t>Arrangements for unauthorised items taken into the exam room</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25</w:t>
            </w:r>
            <w:r w:rsidR="00EF6914" w:rsidRPr="00EF6914">
              <w:rPr>
                <w:rFonts w:asciiTheme="minorHAnsi" w:hAnsiTheme="minorHAnsi" w:cstheme="minorHAnsi"/>
                <w:noProof/>
                <w:webHidden/>
              </w:rPr>
              <w:fldChar w:fldCharType="end"/>
            </w:r>
          </w:hyperlink>
        </w:p>
        <w:p w14:paraId="3CFB7699" w14:textId="7EBAA271"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68" w:history="1">
            <w:r w:rsidR="00EF6914" w:rsidRPr="00EF6914">
              <w:rPr>
                <w:rStyle w:val="Hyperlink"/>
                <w:rFonts w:asciiTheme="minorHAnsi" w:hAnsiTheme="minorHAnsi" w:cstheme="minorHAnsi"/>
                <w:noProof/>
              </w:rPr>
              <w:t>Internal exams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16019A09" w14:textId="55A9D519"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69" w:history="1">
            <w:r w:rsidR="00EF6914" w:rsidRPr="00EF6914">
              <w:rPr>
                <w:rStyle w:val="Hyperlink"/>
                <w:rFonts w:asciiTheme="minorHAnsi" w:hAnsiTheme="minorHAnsi" w:cstheme="minorHAnsi"/>
                <w:noProof/>
              </w:rPr>
              <w:t>Results and post-results: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_Toc69982169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67F0590" w14:textId="5DA15D7F"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70" w:history="1">
            <w:r w:rsidR="00EF6914" w:rsidRPr="00EF6914">
              <w:rPr>
                <w:rStyle w:val="Hyperlink"/>
                <w:rFonts w:asciiTheme="minorHAnsi" w:hAnsiTheme="minorHAnsi" w:cstheme="minorHAnsi"/>
                <w:noProof/>
              </w:rPr>
              <w:t>Internal assessment</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62054B4A" w14:textId="7FA3C8F5"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71" w:history="1">
            <w:r w:rsidR="00EF6914" w:rsidRPr="00EF6914">
              <w:rPr>
                <w:rStyle w:val="Hyperlink"/>
                <w:rFonts w:asciiTheme="minorHAnsi" w:hAnsiTheme="minorHAnsi" w:cstheme="minorHAnsi"/>
                <w:noProof/>
              </w:rPr>
              <w:t>Managing results day(s)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002637E5" w14:textId="72D3F0E5"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72" w:history="1">
            <w:r w:rsidR="00EF6914" w:rsidRPr="00EF6914">
              <w:rPr>
                <w:rStyle w:val="Hyperlink"/>
                <w:rFonts w:asciiTheme="minorHAnsi" w:hAnsiTheme="minorHAnsi" w:cstheme="minorHAnsi"/>
                <w:noProof/>
              </w:rPr>
              <w:t>Results day programme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_Toc69982172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53AEFC8" w14:textId="755D905A"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73" w:history="1">
            <w:r w:rsidR="00EF6914" w:rsidRPr="00EF6914">
              <w:rPr>
                <w:rStyle w:val="Hyperlink"/>
                <w:rFonts w:asciiTheme="minorHAnsi" w:hAnsiTheme="minorHAnsi" w:cstheme="minorHAnsi"/>
                <w:noProof/>
              </w:rPr>
              <w:t>Accessing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_Toc69982173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26</w:t>
            </w:r>
            <w:r w:rsidR="00EF6914" w:rsidRPr="00EF6914">
              <w:rPr>
                <w:rFonts w:asciiTheme="minorHAnsi" w:hAnsiTheme="minorHAnsi" w:cstheme="minorHAnsi"/>
                <w:noProof/>
                <w:webHidden/>
              </w:rPr>
              <w:fldChar w:fldCharType="end"/>
            </w:r>
          </w:hyperlink>
        </w:p>
        <w:p w14:paraId="510DB036" w14:textId="3A29C8EE"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74" w:history="1">
            <w:r w:rsidR="00EF6914" w:rsidRPr="00EF6914">
              <w:rPr>
                <w:rStyle w:val="Hyperlink"/>
                <w:rFonts w:asciiTheme="minorHAnsi" w:hAnsiTheme="minorHAnsi" w:cstheme="minorHAnsi"/>
                <w:noProof/>
              </w:rPr>
              <w:t>Post-results services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_Toc69982174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52DE6B4" w14:textId="65DC6FBD"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75" w:history="1">
            <w:r w:rsidR="00EF6914" w:rsidRPr="00EF6914">
              <w:rPr>
                <w:rStyle w:val="Hyperlink"/>
                <w:rFonts w:asciiTheme="minorHAnsi" w:hAnsiTheme="minorHAnsi" w:cstheme="minorHAnsi"/>
                <w:noProof/>
              </w:rPr>
              <w:t>Analysis of results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_Toc69982175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1CF84E20" w14:textId="6835A1E3" w:rsidR="00EF6914" w:rsidRPr="00EF6914" w:rsidRDefault="00B82F2B">
          <w:pPr>
            <w:pStyle w:val="TOC3"/>
            <w:tabs>
              <w:tab w:val="right" w:leader="dot" w:pos="10042"/>
            </w:tabs>
            <w:rPr>
              <w:rFonts w:asciiTheme="minorHAnsi" w:eastAsiaTheme="minorEastAsia" w:hAnsiTheme="minorHAnsi" w:cstheme="minorHAnsi"/>
              <w:noProof/>
              <w:szCs w:val="22"/>
            </w:rPr>
          </w:pPr>
          <w:hyperlink w:anchor="_Toc69982176" w:history="1">
            <w:r w:rsidR="00EF6914" w:rsidRPr="00EF6914">
              <w:rPr>
                <w:rStyle w:val="Hyperlink"/>
                <w:rFonts w:asciiTheme="minorHAnsi" w:hAnsiTheme="minorHAnsi" w:cstheme="minorHAnsi"/>
                <w:noProof/>
              </w:rPr>
              <w:t>Certificates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_Toc69982176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27</w:t>
            </w:r>
            <w:r w:rsidR="00EF6914" w:rsidRPr="00EF6914">
              <w:rPr>
                <w:rFonts w:asciiTheme="minorHAnsi" w:hAnsiTheme="minorHAnsi" w:cstheme="minorHAnsi"/>
                <w:noProof/>
                <w:webHidden/>
              </w:rPr>
              <w:fldChar w:fldCharType="end"/>
            </w:r>
          </w:hyperlink>
        </w:p>
        <w:p w14:paraId="7CD9E715" w14:textId="0E9FA390"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77" w:history="1">
            <w:r w:rsidR="00EF6914" w:rsidRPr="00EF6914">
              <w:rPr>
                <w:rStyle w:val="Hyperlink"/>
                <w:rFonts w:asciiTheme="minorHAnsi" w:hAnsiTheme="minorHAnsi" w:cstheme="minorHAnsi"/>
                <w:noProof/>
              </w:rPr>
              <w:t>Certificate Issue Procedure</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_Toc69982177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4E82F914" w14:textId="69504BB4"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78" w:history="1">
            <w:r w:rsidR="00EF6914" w:rsidRPr="00EF6914">
              <w:rPr>
                <w:rStyle w:val="Hyperlink"/>
                <w:rFonts w:asciiTheme="minorHAnsi" w:hAnsiTheme="minorHAnsi" w:cstheme="minorHAnsi"/>
                <w:noProof/>
              </w:rPr>
              <w:t>Certificate Retention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_Toc69982178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119A5633" w14:textId="201E5D85"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79" w:history="1">
            <w:r w:rsidR="00EF6914" w:rsidRPr="00EF6914">
              <w:rPr>
                <w:rStyle w:val="Hyperlink"/>
                <w:rFonts w:asciiTheme="minorHAnsi" w:hAnsiTheme="minorHAnsi" w:cstheme="minorHAnsi"/>
                <w:noProof/>
              </w:rPr>
              <w:t>Exams review: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_Toc69982179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8E9A583" w14:textId="7FE4A2CF"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80" w:history="1">
            <w:r w:rsidR="00EF6914" w:rsidRPr="00EF6914">
              <w:rPr>
                <w:rStyle w:val="Hyperlink"/>
                <w:rFonts w:asciiTheme="minorHAnsi" w:hAnsiTheme="minorHAnsi" w:cstheme="minorHAnsi"/>
                <w:noProof/>
              </w:rPr>
              <w:t>Retention of records: roles and responsibilities</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_Toc69982180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7F7B43" w14:textId="34D3F14C" w:rsidR="00EF6914" w:rsidRPr="00EF6914" w:rsidRDefault="00B82F2B">
          <w:pPr>
            <w:pStyle w:val="TOC2"/>
            <w:tabs>
              <w:tab w:val="right" w:leader="dot" w:pos="10042"/>
            </w:tabs>
            <w:rPr>
              <w:rFonts w:asciiTheme="minorHAnsi" w:eastAsiaTheme="minorEastAsia" w:hAnsiTheme="minorHAnsi" w:cstheme="minorHAnsi"/>
              <w:noProof/>
              <w:szCs w:val="22"/>
            </w:rPr>
          </w:pPr>
          <w:hyperlink w:anchor="_Toc69982181" w:history="1">
            <w:r w:rsidR="00EF6914" w:rsidRPr="00EF6914">
              <w:rPr>
                <w:rStyle w:val="Hyperlink"/>
                <w:rFonts w:asciiTheme="minorHAnsi" w:hAnsiTheme="minorHAnsi" w:cstheme="minorHAnsi"/>
                <w:noProof/>
              </w:rPr>
              <w:t>Exams Archiving Policy</w:t>
            </w:r>
            <w:r w:rsidR="00EF6914" w:rsidRPr="00EF6914">
              <w:rPr>
                <w:rFonts w:asciiTheme="minorHAnsi" w:hAnsiTheme="minorHAnsi" w:cstheme="minorHAnsi"/>
                <w:noProof/>
                <w:webHidden/>
              </w:rPr>
              <w:tab/>
            </w:r>
            <w:r w:rsidR="00EF6914" w:rsidRPr="00EF6914">
              <w:rPr>
                <w:rFonts w:asciiTheme="minorHAnsi" w:hAnsiTheme="minorHAnsi" w:cstheme="minorHAnsi"/>
                <w:noProof/>
                <w:webHidden/>
              </w:rPr>
              <w:fldChar w:fldCharType="begin"/>
            </w:r>
            <w:r w:rsidR="00EF6914" w:rsidRPr="00EF6914">
              <w:rPr>
                <w:rFonts w:asciiTheme="minorHAnsi" w:hAnsiTheme="minorHAnsi" w:cstheme="minorHAnsi"/>
                <w:noProof/>
                <w:webHidden/>
              </w:rPr>
              <w:instrText xml:space="preserve"> PAGEREF _Toc69982181 \h </w:instrText>
            </w:r>
            <w:r w:rsidR="00EF6914" w:rsidRPr="00EF6914">
              <w:rPr>
                <w:rFonts w:asciiTheme="minorHAnsi" w:hAnsiTheme="minorHAnsi" w:cstheme="minorHAnsi"/>
                <w:noProof/>
                <w:webHidden/>
              </w:rPr>
            </w:r>
            <w:r w:rsidR="00EF6914" w:rsidRPr="00EF6914">
              <w:rPr>
                <w:rFonts w:asciiTheme="minorHAnsi" w:hAnsiTheme="minorHAnsi" w:cstheme="minorHAnsi"/>
                <w:noProof/>
                <w:webHidden/>
              </w:rPr>
              <w:fldChar w:fldCharType="separate"/>
            </w:r>
            <w:r w:rsidR="00EF6914" w:rsidRPr="00EF6914">
              <w:rPr>
                <w:rFonts w:asciiTheme="minorHAnsi" w:hAnsiTheme="minorHAnsi" w:cstheme="minorHAnsi"/>
                <w:noProof/>
                <w:webHidden/>
              </w:rPr>
              <w:t>28</w:t>
            </w:r>
            <w:r w:rsidR="00EF6914" w:rsidRPr="00EF6914">
              <w:rPr>
                <w:rFonts w:asciiTheme="minorHAnsi" w:hAnsiTheme="minorHAnsi" w:cstheme="minorHAnsi"/>
                <w:noProof/>
                <w:webHidden/>
              </w:rPr>
              <w:fldChar w:fldCharType="end"/>
            </w:r>
          </w:hyperlink>
        </w:p>
        <w:p w14:paraId="666EDB6F" w14:textId="43A8B007" w:rsidR="00775F95" w:rsidRPr="00583474" w:rsidRDefault="00775F95" w:rsidP="000D251C">
          <w:pPr>
            <w:spacing w:line="276" w:lineRule="auto"/>
            <w:jc w:val="both"/>
            <w:rPr>
              <w:rFonts w:asciiTheme="minorHAnsi" w:hAnsiTheme="minorHAnsi" w:cstheme="minorHAnsi"/>
            </w:rPr>
          </w:pPr>
          <w:r w:rsidRPr="00EF6914">
            <w:rPr>
              <w:rFonts w:asciiTheme="minorHAnsi" w:hAnsiTheme="minorHAnsi" w:cstheme="minorHAnsi"/>
            </w:rPr>
            <w:fldChar w:fldCharType="end"/>
          </w:r>
        </w:p>
      </w:sdtContent>
    </w:sdt>
    <w:p w14:paraId="1C3E3B92" w14:textId="5CDE7CB8" w:rsidR="00F16309" w:rsidRPr="00583474" w:rsidRDefault="00F16309">
      <w:pPr>
        <w:spacing w:after="200" w:line="276" w:lineRule="auto"/>
        <w:rPr>
          <w:rFonts w:asciiTheme="minorHAnsi" w:hAnsiTheme="minorHAnsi" w:cstheme="minorHAnsi"/>
          <w:b/>
          <w:color w:val="003399"/>
          <w:sz w:val="24"/>
        </w:rPr>
      </w:pPr>
      <w:r w:rsidRPr="00583474">
        <w:rPr>
          <w:rFonts w:asciiTheme="minorHAnsi" w:hAnsiTheme="minorHAnsi" w:cstheme="minorHAnsi"/>
        </w:rPr>
        <w:br w:type="page"/>
      </w:r>
    </w:p>
    <w:p w14:paraId="034569C1" w14:textId="3E3F44C6" w:rsidR="00775F95" w:rsidRPr="00583474" w:rsidRDefault="00775F95" w:rsidP="000D251C">
      <w:pPr>
        <w:pStyle w:val="Headinglevel1"/>
        <w:spacing w:line="276" w:lineRule="auto"/>
        <w:jc w:val="both"/>
        <w:rPr>
          <w:rFonts w:asciiTheme="minorHAnsi" w:hAnsiTheme="minorHAnsi" w:cstheme="minorHAnsi"/>
          <w:szCs w:val="24"/>
        </w:rPr>
      </w:pPr>
      <w:bookmarkStart w:id="1" w:name="_Toc69982089"/>
      <w:r w:rsidRPr="00583474">
        <w:rPr>
          <w:rFonts w:asciiTheme="minorHAnsi" w:hAnsiTheme="minorHAnsi" w:cstheme="minorHAnsi"/>
          <w:szCs w:val="24"/>
        </w:rPr>
        <w:t>Purpose of the policy</w:t>
      </w:r>
      <w:bookmarkEnd w:id="1"/>
    </w:p>
    <w:p w14:paraId="023B23F4" w14:textId="6D038F2B" w:rsidR="00F16309" w:rsidRPr="00583474" w:rsidRDefault="00775F95" w:rsidP="000C3AC1">
      <w:pPr>
        <w:spacing w:after="120" w:line="276" w:lineRule="auto"/>
        <w:jc w:val="both"/>
        <w:rPr>
          <w:rFonts w:asciiTheme="minorHAnsi" w:hAnsiTheme="minorHAnsi" w:cstheme="minorHAnsi"/>
        </w:rPr>
      </w:pPr>
      <w:r w:rsidRPr="00583474">
        <w:rPr>
          <w:rFonts w:asciiTheme="minorHAnsi" w:hAnsiTheme="minorHAnsi" w:cstheme="minorHAnsi"/>
        </w:rPr>
        <w:t>The centre is committed to ensuring that the exams management and administration process is run effectively and efficiently</w:t>
      </w:r>
      <w:r w:rsidR="007F1D89" w:rsidRPr="00583474">
        <w:rPr>
          <w:rFonts w:asciiTheme="minorHAnsi" w:hAnsiTheme="minorHAnsi" w:cstheme="minorHAnsi"/>
        </w:rPr>
        <w:t xml:space="preserve"> and in compliance with the published </w:t>
      </w:r>
      <w:r w:rsidR="007F1D89" w:rsidRPr="00583474">
        <w:rPr>
          <w:rFonts w:asciiTheme="minorHAnsi" w:hAnsiTheme="minorHAnsi" w:cstheme="minorHAnsi"/>
          <w:sz w:val="20"/>
          <w:szCs w:val="20"/>
        </w:rPr>
        <w:t>JCQ</w:t>
      </w:r>
      <w:r w:rsidR="007F1D89" w:rsidRPr="00583474">
        <w:rPr>
          <w:rFonts w:asciiTheme="minorHAnsi" w:hAnsiTheme="minorHAnsi" w:cstheme="minorHAnsi"/>
        </w:rPr>
        <w:t xml:space="preserve"> regulations and awarding body requirements</w:t>
      </w:r>
      <w:r w:rsidRPr="00583474">
        <w:rPr>
          <w:rFonts w:asciiTheme="minorHAnsi" w:hAnsiTheme="minorHAnsi" w:cstheme="minorHAnsi"/>
        </w:rPr>
        <w:t xml:space="preserve">. </w:t>
      </w:r>
    </w:p>
    <w:p w14:paraId="18F6D06E" w14:textId="6575EC36" w:rsidR="00775F95" w:rsidRPr="00583474" w:rsidRDefault="00775F95" w:rsidP="000D251C">
      <w:pPr>
        <w:spacing w:line="276" w:lineRule="auto"/>
        <w:jc w:val="both"/>
        <w:rPr>
          <w:rFonts w:asciiTheme="minorHAnsi" w:hAnsiTheme="minorHAnsi" w:cstheme="minorHAnsi"/>
        </w:rPr>
      </w:pPr>
      <w:r w:rsidRPr="00583474">
        <w:rPr>
          <w:rFonts w:asciiTheme="minorHAnsi" w:hAnsiTheme="minorHAnsi" w:cstheme="minorHAnsi"/>
        </w:rPr>
        <w:t>This exam policy will ensure that:</w:t>
      </w:r>
    </w:p>
    <w:p w14:paraId="5E06FEBA" w14:textId="77777777" w:rsidR="008941A1" w:rsidRPr="00583474" w:rsidRDefault="00A402A4"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aspects of the centre’s </w:t>
      </w:r>
      <w:r w:rsidR="00775F95" w:rsidRPr="00583474">
        <w:rPr>
          <w:rFonts w:asciiTheme="minorHAnsi" w:hAnsiTheme="minorHAnsi" w:cstheme="minorHAnsi"/>
        </w:rPr>
        <w:t>exam process is documented</w:t>
      </w:r>
      <w:r w:rsidR="003B1CD5" w:rsidRPr="00583474">
        <w:rPr>
          <w:rFonts w:asciiTheme="minorHAnsi" w:hAnsiTheme="minorHAnsi" w:cstheme="minorHAnsi"/>
        </w:rPr>
        <w:t>, supporting the exams contingency plan,</w:t>
      </w:r>
      <w:r w:rsidR="00775F95" w:rsidRPr="00583474">
        <w:rPr>
          <w:rFonts w:asciiTheme="minorHAnsi" w:hAnsiTheme="minorHAnsi" w:cstheme="minorHAnsi"/>
        </w:rPr>
        <w:t xml:space="preserve"> and other relevant exams-related policies, procedures and plans are signposted</w:t>
      </w:r>
      <w:r w:rsidR="00DF6EFB" w:rsidRPr="00583474">
        <w:rPr>
          <w:rFonts w:asciiTheme="minorHAnsi" w:hAnsiTheme="minorHAnsi" w:cstheme="minorHAnsi"/>
        </w:rPr>
        <w:t xml:space="preserve"> to</w:t>
      </w:r>
    </w:p>
    <w:p w14:paraId="4FEF38E9"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the workforce is well informed and supported</w:t>
      </w:r>
    </w:p>
    <w:p w14:paraId="6F588758" w14:textId="77777777"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all centre staff involved in the exams process clearly understand their roles and responsibilities</w:t>
      </w:r>
    </w:p>
    <w:p w14:paraId="3105F33B" w14:textId="7AD0507A" w:rsidR="008941A1"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 xml:space="preserve">all exams and assessments are conducted </w:t>
      </w:r>
      <w:r w:rsidR="003B1CD5" w:rsidRPr="00583474">
        <w:rPr>
          <w:rFonts w:asciiTheme="minorHAnsi" w:hAnsiTheme="minorHAnsi" w:cstheme="minorHAnsi"/>
        </w:rPr>
        <w:t>according to</w:t>
      </w:r>
      <w:r w:rsidRPr="00583474">
        <w:rPr>
          <w:rFonts w:asciiTheme="minorHAnsi" w:hAnsiTheme="minorHAnsi" w:cstheme="minorHAnsi"/>
        </w:rPr>
        <w:t xml:space="preserve">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guidance and instructions, thus </w:t>
      </w:r>
      <w:r w:rsidR="005F6493" w:rsidRPr="00583474">
        <w:rPr>
          <w:rFonts w:asciiTheme="minorHAnsi" w:hAnsiTheme="minorHAnsi" w:cstheme="minorHAnsi"/>
        </w:rPr>
        <w:t>maintaining</w:t>
      </w:r>
      <w:r w:rsidRPr="00583474">
        <w:rPr>
          <w:rFonts w:asciiTheme="minorHAnsi" w:hAnsiTheme="minorHAnsi" w:cstheme="minorHAnsi"/>
        </w:rPr>
        <w:t xml:space="preserve"> th</w:t>
      </w:r>
      <w:r w:rsidR="005F6493" w:rsidRPr="00583474">
        <w:rPr>
          <w:rFonts w:asciiTheme="minorHAnsi" w:hAnsiTheme="minorHAnsi" w:cstheme="minorHAnsi"/>
        </w:rPr>
        <w:t>e integrity and security of the exam/assessment system at all times</w:t>
      </w:r>
    </w:p>
    <w:p w14:paraId="1BD312F1" w14:textId="05FC0985" w:rsidR="00775F95" w:rsidRPr="00583474" w:rsidRDefault="00775F95" w:rsidP="00A65AB0">
      <w:pPr>
        <w:pStyle w:val="ListParagraph"/>
        <w:numPr>
          <w:ilvl w:val="0"/>
          <w:numId w:val="30"/>
        </w:numPr>
        <w:spacing w:line="276" w:lineRule="auto"/>
        <w:jc w:val="both"/>
        <w:rPr>
          <w:rFonts w:asciiTheme="minorHAnsi" w:hAnsiTheme="minorHAnsi" w:cstheme="minorHAnsi"/>
        </w:rPr>
      </w:pPr>
      <w:r w:rsidRPr="00583474">
        <w:rPr>
          <w:rFonts w:asciiTheme="minorHAnsi" w:hAnsiTheme="minorHAnsi" w:cstheme="minorHAnsi"/>
        </w:rPr>
        <w:t>exam candidates understand the exams process and what is expected of them</w:t>
      </w:r>
    </w:p>
    <w:p w14:paraId="2F133875" w14:textId="4535F448" w:rsidR="00775F95" w:rsidRPr="00583474" w:rsidRDefault="00775F95" w:rsidP="000D251C">
      <w:pPr>
        <w:spacing w:before="120" w:line="276" w:lineRule="auto"/>
        <w:jc w:val="both"/>
        <w:rPr>
          <w:rFonts w:asciiTheme="minorHAnsi" w:hAnsiTheme="minorHAnsi" w:cstheme="minorHAnsi"/>
        </w:rPr>
      </w:pPr>
      <w:r w:rsidRPr="00583474">
        <w:rPr>
          <w:rFonts w:asciiTheme="minorHAnsi" w:hAnsiTheme="minorHAnsi" w:cstheme="minorHAnsi"/>
        </w:rPr>
        <w:t xml:space="preserve">This policy is reviewed annually to ensure ways of working in the centre are accurately reflected and that exams and assessments are conducted to current </w:t>
      </w:r>
      <w:r w:rsidRPr="00583474">
        <w:rPr>
          <w:rFonts w:asciiTheme="minorHAnsi" w:hAnsiTheme="minorHAnsi" w:cstheme="minorHAnsi"/>
          <w:sz w:val="20"/>
          <w:szCs w:val="20"/>
        </w:rPr>
        <w:t>JCQ</w:t>
      </w:r>
      <w:r w:rsidRPr="00583474">
        <w:rPr>
          <w:rFonts w:asciiTheme="minorHAnsi" w:hAnsiTheme="minorHAnsi" w:cstheme="minorHAnsi"/>
        </w:rPr>
        <w:t xml:space="preserve"> (and awarding body) regulations, instructions and gui</w:t>
      </w:r>
      <w:r w:rsidR="00972D7E" w:rsidRPr="00583474">
        <w:rPr>
          <w:rFonts w:asciiTheme="minorHAnsi" w:hAnsiTheme="minorHAnsi" w:cstheme="minorHAnsi"/>
        </w:rPr>
        <w:t xml:space="preserve">dance. </w:t>
      </w:r>
    </w:p>
    <w:p w14:paraId="0F69BACC" w14:textId="77777777" w:rsidR="00775F95" w:rsidRPr="00583474" w:rsidRDefault="00775F95" w:rsidP="000C3AC1">
      <w:pPr>
        <w:spacing w:before="120" w:after="120" w:line="276" w:lineRule="auto"/>
        <w:jc w:val="both"/>
        <w:rPr>
          <w:rFonts w:asciiTheme="minorHAnsi" w:hAnsiTheme="minorHAnsi" w:cstheme="minorHAnsi"/>
        </w:rPr>
      </w:pPr>
      <w:r w:rsidRPr="00583474">
        <w:rPr>
          <w:rFonts w:asciiTheme="minorHAnsi" w:hAnsiTheme="minorHAnsi" w:cstheme="minorHAnsi"/>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583474" w14:paraId="53B94F50" w14:textId="77777777" w:rsidTr="00A4009F">
        <w:tc>
          <w:tcPr>
            <w:tcW w:w="10598" w:type="dxa"/>
            <w:shd w:val="clear" w:color="auto" w:fill="FFFF00"/>
          </w:tcPr>
          <w:p w14:paraId="662FD2DD" w14:textId="1255FDDE" w:rsidR="005F6493" w:rsidRPr="00583474" w:rsidRDefault="004A7573" w:rsidP="004A7573">
            <w:pPr>
              <w:spacing w:before="120" w:after="120" w:line="276" w:lineRule="auto"/>
              <w:jc w:val="both"/>
              <w:rPr>
                <w:rFonts w:asciiTheme="minorHAnsi" w:hAnsiTheme="minorHAnsi" w:cstheme="minorHAnsi"/>
              </w:rPr>
            </w:pPr>
            <w:r w:rsidRPr="004A7573">
              <w:rPr>
                <w:rFonts w:asciiTheme="minorHAnsi" w:hAnsiTheme="minorHAnsi" w:cstheme="minorHAnsi"/>
              </w:rPr>
              <w:t xml:space="preserve">The policy will be available on the school’s website and in the </w:t>
            </w:r>
            <w:r w:rsidR="00A4009F">
              <w:rPr>
                <w:rFonts w:asciiTheme="minorHAnsi" w:hAnsiTheme="minorHAnsi" w:cstheme="minorHAnsi"/>
              </w:rPr>
              <w:t xml:space="preserve">Exam </w:t>
            </w:r>
            <w:r w:rsidRPr="004A7573">
              <w:rPr>
                <w:rFonts w:asciiTheme="minorHAnsi" w:hAnsiTheme="minorHAnsi" w:cstheme="minorHAnsi"/>
              </w:rPr>
              <w:t>Policies and Procedures folder in the staff shared area.</w:t>
            </w:r>
          </w:p>
        </w:tc>
      </w:tr>
    </w:tbl>
    <w:p w14:paraId="1E2AA52C" w14:textId="77777777" w:rsidR="00AB0397" w:rsidRPr="003D1DF9" w:rsidRDefault="00775F95" w:rsidP="003D1DF9">
      <w:pPr>
        <w:pStyle w:val="Headinglevel1"/>
        <w:spacing w:before="240" w:after="120" w:line="276" w:lineRule="auto"/>
        <w:jc w:val="both"/>
        <w:rPr>
          <w:rFonts w:asciiTheme="minorHAnsi" w:hAnsiTheme="minorHAnsi" w:cstheme="minorHAnsi"/>
          <w:szCs w:val="24"/>
        </w:rPr>
      </w:pPr>
      <w:bookmarkStart w:id="2" w:name="_Toc69982090"/>
      <w:r w:rsidRPr="003D1DF9">
        <w:rPr>
          <w:rFonts w:asciiTheme="minorHAnsi" w:hAnsiTheme="minorHAnsi" w:cstheme="minorHAnsi"/>
          <w:szCs w:val="24"/>
        </w:rPr>
        <w:t>Roles and responsibilities overview</w:t>
      </w:r>
      <w:bookmarkEnd w:id="2"/>
    </w:p>
    <w:p w14:paraId="707F68BA" w14:textId="77777777" w:rsidR="00ED4C8A" w:rsidRP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head of centre </w:t>
      </w:r>
      <w:r w:rsidRPr="00ED4C8A">
        <w:rPr>
          <w:rFonts w:asciiTheme="minorHAnsi" w:hAnsiTheme="minorHAnsi" w:cstheme="minorHAnsi"/>
          <w:szCs w:val="22"/>
        </w:rPr>
        <w:t xml:space="preserve">is the individual who is accountable to the awarding bodies for ensuring that the centre is always compliant with the published JCQ regulations and awarding body requirements </w:t>
      </w:r>
      <w:r w:rsidRPr="00ED4C8A">
        <w:rPr>
          <w:rFonts w:asciiTheme="minorHAnsi" w:hAnsiTheme="minorHAnsi" w:cstheme="minorHAnsi"/>
          <w:strike/>
          <w:szCs w:val="22"/>
          <w:highlight w:val="green"/>
        </w:rPr>
        <w:t>in order</w:t>
      </w:r>
      <w:r w:rsidRPr="00ED4C8A">
        <w:rPr>
          <w:rFonts w:asciiTheme="minorHAnsi" w:hAnsiTheme="minorHAnsi" w:cstheme="minorHAnsi"/>
          <w:szCs w:val="22"/>
        </w:rPr>
        <w:t xml:space="preserve"> to ensure the security and integrity of the examinations/assessments.</w:t>
      </w:r>
    </w:p>
    <w:p w14:paraId="62E18BAC" w14:textId="77777777" w:rsidR="00ED4C8A" w:rsidRPr="00ED4C8A" w:rsidRDefault="00ED4C8A" w:rsidP="00ED4C8A">
      <w:pPr>
        <w:pStyle w:val="NormalWeb"/>
        <w:spacing w:before="120" w:beforeAutospacing="0" w:after="120" w:afterAutospacing="0"/>
        <w:rPr>
          <w:rFonts w:asciiTheme="minorHAnsi" w:hAnsiTheme="minorHAnsi" w:cstheme="minorHAnsi"/>
          <w:szCs w:val="22"/>
        </w:rPr>
      </w:pPr>
      <w:r w:rsidRPr="00ED4C8A">
        <w:rPr>
          <w:rFonts w:asciiTheme="minorHAnsi" w:hAnsiTheme="minorHAnsi" w:cstheme="minorHAnsi"/>
          <w:b/>
          <w:bCs/>
          <w:szCs w:val="22"/>
        </w:rPr>
        <w:t xml:space="preserve">The examinations officer </w:t>
      </w:r>
      <w:r w:rsidRPr="00ED4C8A">
        <w:rPr>
          <w:rFonts w:asciiTheme="minorHAnsi" w:hAnsiTheme="minorHAnsi" w:cstheme="minorHAnsi"/>
          <w:szCs w:val="22"/>
        </w:rPr>
        <w:t xml:space="preserve">is the person appointed by the head of centre to act on behalf of, and be the main point of contact for, the centre in matters relating to the general administration of awarding body examinations and assessments. </w:t>
      </w:r>
    </w:p>
    <w:p w14:paraId="01B8391A" w14:textId="77777777" w:rsidR="00ED4C8A" w:rsidRPr="00ED4C8A" w:rsidRDefault="00ED4C8A" w:rsidP="00ED4C8A">
      <w:pPr>
        <w:pStyle w:val="NormalWeb"/>
        <w:spacing w:before="120" w:beforeAutospacing="0" w:after="120" w:afterAutospacing="0"/>
        <w:rPr>
          <w:rFonts w:asciiTheme="minorHAnsi" w:hAnsiTheme="minorHAnsi" w:cstheme="minorHAnsi"/>
          <w:sz w:val="20"/>
          <w:szCs w:val="20"/>
        </w:rPr>
      </w:pPr>
      <w:r w:rsidRPr="00ED4C8A">
        <w:rPr>
          <w:rFonts w:asciiTheme="minorHAnsi" w:hAnsiTheme="minorHAnsi" w:cstheme="minorHAnsi"/>
          <w:b/>
          <w:bCs/>
          <w:szCs w:val="22"/>
        </w:rPr>
        <w:t xml:space="preserve">The head of centre may not appoint themselves as the examinations officer. </w:t>
      </w:r>
      <w:r w:rsidRPr="00ED4C8A">
        <w:rPr>
          <w:rFonts w:asciiTheme="minorHAnsi" w:hAnsiTheme="minorHAnsi" w:cstheme="minorHAnsi"/>
          <w:szCs w:val="22"/>
        </w:rPr>
        <w:t>A head of centre and an examinations officer are two distinct and separate roles.</w:t>
      </w:r>
      <w:r w:rsidRPr="00ED4C8A">
        <w:rPr>
          <w:rFonts w:asciiTheme="minorHAnsi" w:hAnsiTheme="minorHAnsi" w:cstheme="minorHAnsi"/>
          <w:color w:val="595959" w:themeColor="text1" w:themeTint="A6"/>
          <w:szCs w:val="22"/>
        </w:rPr>
        <w:t xml:space="preserve"> </w:t>
      </w:r>
      <w:r w:rsidRPr="00ED4C8A">
        <w:rPr>
          <w:rFonts w:asciiTheme="minorHAnsi" w:hAnsiTheme="minorHAnsi" w:cstheme="minorHAnsi"/>
          <w:color w:val="595959" w:themeColor="text1" w:themeTint="A6"/>
          <w:sz w:val="20"/>
          <w:szCs w:val="20"/>
        </w:rPr>
        <w:t>(</w:t>
      </w:r>
      <w:hyperlink r:id="rId11" w:history="1">
        <w:r w:rsidRPr="00ED4C8A">
          <w:rPr>
            <w:rStyle w:val="Hyperlink"/>
            <w:rFonts w:asciiTheme="minorHAnsi" w:hAnsiTheme="minorHAnsi" w:cstheme="minorHAnsi"/>
            <w:sz w:val="20"/>
            <w:szCs w:val="20"/>
            <w:u w:val="none"/>
          </w:rPr>
          <w:t>GR</w:t>
        </w:r>
      </w:hyperlink>
      <w:r w:rsidRPr="00ED4C8A">
        <w:rPr>
          <w:rStyle w:val="Hyperlink"/>
          <w:rFonts w:asciiTheme="minorHAnsi" w:hAnsiTheme="minorHAnsi" w:cstheme="minorHAnsi"/>
          <w:color w:val="595959" w:themeColor="text1" w:themeTint="A6"/>
          <w:sz w:val="20"/>
          <w:szCs w:val="20"/>
          <w:u w:val="none"/>
        </w:rPr>
        <w:t xml:space="preserve">, section </w:t>
      </w:r>
      <w:r w:rsidRPr="00ED4C8A">
        <w:rPr>
          <w:rFonts w:asciiTheme="minorHAnsi" w:hAnsiTheme="minorHAnsi" w:cstheme="minorHAnsi"/>
          <w:color w:val="595959" w:themeColor="text1" w:themeTint="A6"/>
          <w:sz w:val="20"/>
          <w:szCs w:val="20"/>
        </w:rPr>
        <w:t>2)</w:t>
      </w:r>
    </w:p>
    <w:p w14:paraId="13735857" w14:textId="77777777" w:rsidR="00ED4C8A" w:rsidRPr="00ED4C8A" w:rsidRDefault="00ED4C8A" w:rsidP="00ED4C8A">
      <w:pPr>
        <w:spacing w:after="120"/>
        <w:rPr>
          <w:rFonts w:asciiTheme="minorHAnsi" w:hAnsiTheme="minorHAnsi" w:cstheme="minorHAnsi"/>
          <w:b/>
          <w:bCs/>
          <w:szCs w:val="22"/>
        </w:rPr>
      </w:pPr>
      <w:r w:rsidRPr="00ED4C8A">
        <w:rPr>
          <w:rFonts w:asciiTheme="minorHAnsi" w:hAnsiTheme="minorHAnsi" w:cstheme="minorHAnsi"/>
          <w:b/>
          <w:bCs/>
          <w:szCs w:val="22"/>
        </w:rPr>
        <w:t xml:space="preserve">Head of centre responsibilities </w:t>
      </w:r>
    </w:p>
    <w:p w14:paraId="4B10B66F" w14:textId="77777777" w:rsidR="00ED4C8A" w:rsidRPr="00ED4C8A" w:rsidRDefault="00ED4C8A" w:rsidP="00ED4C8A">
      <w:pPr>
        <w:rPr>
          <w:rFonts w:asciiTheme="minorHAnsi" w:hAnsiTheme="minorHAnsi" w:cstheme="minorHAnsi"/>
          <w:i/>
          <w:iCs/>
          <w:szCs w:val="22"/>
        </w:rPr>
      </w:pPr>
      <w:r w:rsidRPr="00ED4C8A">
        <w:rPr>
          <w:rFonts w:asciiTheme="minorHAnsi" w:hAnsiTheme="minorHAnsi" w:cstheme="minorHAnsi"/>
          <w:szCs w:val="22"/>
        </w:rPr>
        <w:t xml:space="preserve">The </w:t>
      </w:r>
      <w:r w:rsidRPr="00ED4C8A">
        <w:rPr>
          <w:rFonts w:asciiTheme="minorHAnsi" w:hAnsiTheme="minorHAnsi" w:cstheme="minorHAnsi"/>
          <w:b/>
          <w:bCs/>
          <w:szCs w:val="22"/>
        </w:rPr>
        <w:t xml:space="preserve">head of centre </w:t>
      </w:r>
      <w:r w:rsidRPr="00ED4C8A">
        <w:rPr>
          <w:rFonts w:asciiTheme="minorHAnsi" w:hAnsiTheme="minorHAnsi" w:cstheme="minorHAnsi"/>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ED4C8A">
        <w:rPr>
          <w:rFonts w:asciiTheme="minorHAnsi" w:hAnsiTheme="minorHAnsi" w:cstheme="minorHAnsi"/>
          <w:b/>
          <w:bCs/>
          <w:szCs w:val="22"/>
        </w:rPr>
        <w:t>It is the responsibility of the head of centre to ensure that all staff comply with the instructions in this booklet</w:t>
      </w:r>
      <w:r w:rsidRPr="00ED4C8A">
        <w:rPr>
          <w:rFonts w:asciiTheme="minorHAnsi" w:hAnsiTheme="minorHAnsi" w:cstheme="minorHAnsi"/>
          <w:szCs w:val="22"/>
        </w:rPr>
        <w:t xml:space="preserve">. Failure to do so may constitute malpractice as defined in the JCQ publication </w:t>
      </w:r>
      <w:r w:rsidRPr="00ED4C8A">
        <w:rPr>
          <w:rFonts w:asciiTheme="minorHAnsi" w:hAnsiTheme="minorHAnsi" w:cstheme="minorHAnsi"/>
          <w:i/>
          <w:iCs/>
          <w:szCs w:val="22"/>
        </w:rPr>
        <w:t xml:space="preserve">Suspected Malpractice: Policies and Procedures, 1 September 2021 to 31 August 2022: </w:t>
      </w:r>
    </w:p>
    <w:p w14:paraId="5B338CF9" w14:textId="77777777" w:rsidR="00ED4C8A" w:rsidRPr="00ED4C8A" w:rsidRDefault="00B82F2B" w:rsidP="00ED4C8A">
      <w:pPr>
        <w:spacing w:after="120"/>
        <w:rPr>
          <w:rFonts w:asciiTheme="minorHAnsi" w:hAnsiTheme="minorHAnsi" w:cstheme="minorHAnsi"/>
          <w:color w:val="595959" w:themeColor="text1" w:themeTint="A6"/>
          <w:sz w:val="20"/>
          <w:szCs w:val="20"/>
        </w:rPr>
      </w:pPr>
      <w:hyperlink r:id="rId12" w:history="1">
        <w:r w:rsidR="00ED4C8A" w:rsidRPr="00ED4C8A">
          <w:rPr>
            <w:rStyle w:val="Hyperlink"/>
            <w:rFonts w:asciiTheme="minorHAnsi" w:hAnsiTheme="minorHAnsi" w:cstheme="minorHAnsi"/>
            <w:szCs w:val="22"/>
            <w:u w:val="none"/>
          </w:rPr>
          <w:t>https://www.jcq.org.uk/exams-office/malpractice</w:t>
        </w:r>
      </w:hyperlink>
      <w:r w:rsidR="00ED4C8A" w:rsidRPr="00ED4C8A">
        <w:rPr>
          <w:rFonts w:asciiTheme="minorHAnsi" w:hAnsiTheme="minorHAnsi" w:cstheme="minorHAnsi"/>
          <w:color w:val="595959" w:themeColor="text1" w:themeTint="A6"/>
          <w:szCs w:val="22"/>
        </w:rPr>
        <w:t xml:space="preserve"> </w:t>
      </w:r>
      <w:r w:rsidR="00ED4C8A" w:rsidRPr="00ED4C8A">
        <w:rPr>
          <w:rFonts w:asciiTheme="minorHAnsi" w:hAnsiTheme="minorHAnsi" w:cstheme="minorHAnsi"/>
          <w:color w:val="595959" w:themeColor="text1" w:themeTint="A6"/>
          <w:sz w:val="20"/>
          <w:szCs w:val="20"/>
        </w:rPr>
        <w:t>(</w:t>
      </w:r>
      <w:hyperlink r:id="rId13" w:history="1">
        <w:r w:rsidR="00ED4C8A" w:rsidRPr="00ED4C8A">
          <w:rPr>
            <w:rFonts w:asciiTheme="minorHAnsi" w:hAnsiTheme="minorHAnsi" w:cstheme="minorHAnsi"/>
            <w:color w:val="0000FF"/>
            <w:sz w:val="20"/>
            <w:szCs w:val="20"/>
          </w:rPr>
          <w:t>ICE</w:t>
        </w:r>
      </w:hyperlink>
      <w:r w:rsidR="00ED4C8A" w:rsidRPr="00ED4C8A">
        <w:rPr>
          <w:rFonts w:asciiTheme="minorHAnsi" w:hAnsiTheme="minorHAnsi" w:cstheme="minorHAnsi"/>
          <w:sz w:val="20"/>
          <w:szCs w:val="20"/>
        </w:rPr>
        <w:t xml:space="preserve"> </w:t>
      </w:r>
      <w:r w:rsidR="00ED4C8A" w:rsidRPr="00ED4C8A">
        <w:rPr>
          <w:rFonts w:asciiTheme="minorHAnsi" w:hAnsiTheme="minorHAnsi" w:cstheme="minorHAnsi"/>
          <w:color w:val="595959" w:themeColor="text1" w:themeTint="A6"/>
          <w:sz w:val="20"/>
          <w:szCs w:val="20"/>
        </w:rPr>
        <w:t>Introduction)</w:t>
      </w:r>
    </w:p>
    <w:p w14:paraId="578B786D" w14:textId="24234FA5" w:rsidR="00775F95" w:rsidRPr="003D1DF9" w:rsidRDefault="00775F95" w:rsidP="007F1D89">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C4E09D2" w14:textId="1ABBA806" w:rsidR="00792318" w:rsidRPr="003D1DF9" w:rsidRDefault="00775F95" w:rsidP="00DF6E06">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Understands the contents, refers to and directs relevant centre staff to annually updated JCQ publications including:</w:t>
      </w:r>
    </w:p>
    <w:p w14:paraId="5419A614" w14:textId="1E7588AB" w:rsidR="00792318" w:rsidRPr="003D1DF9" w:rsidRDefault="00B82F2B" w:rsidP="00B64D2E">
      <w:pPr>
        <w:pStyle w:val="ListParagraph"/>
        <w:numPr>
          <w:ilvl w:val="0"/>
          <w:numId w:val="85"/>
        </w:numPr>
        <w:spacing w:line="276" w:lineRule="auto"/>
        <w:jc w:val="both"/>
        <w:rPr>
          <w:rFonts w:asciiTheme="minorHAnsi" w:hAnsiTheme="minorHAnsi" w:cstheme="minorHAnsi"/>
          <w:sz w:val="20"/>
          <w:szCs w:val="20"/>
        </w:rPr>
      </w:pPr>
      <w:hyperlink r:id="rId14"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r w:rsidR="00775F95" w:rsidRPr="003D1DF9">
        <w:rPr>
          <w:rFonts w:asciiTheme="minorHAnsi" w:hAnsiTheme="minorHAnsi" w:cstheme="minorHAnsi"/>
          <w:sz w:val="20"/>
          <w:szCs w:val="20"/>
        </w:rPr>
        <w:t xml:space="preserve"> (GR)</w:t>
      </w:r>
    </w:p>
    <w:p w14:paraId="33AE2876" w14:textId="28273EA9" w:rsidR="00792318" w:rsidRPr="003D1DF9" w:rsidRDefault="00B82F2B" w:rsidP="00B64D2E">
      <w:pPr>
        <w:pStyle w:val="ListParagraph"/>
        <w:numPr>
          <w:ilvl w:val="0"/>
          <w:numId w:val="85"/>
        </w:numPr>
        <w:spacing w:line="276" w:lineRule="auto"/>
        <w:jc w:val="both"/>
        <w:rPr>
          <w:rFonts w:asciiTheme="minorHAnsi" w:hAnsiTheme="minorHAnsi" w:cstheme="minorHAnsi"/>
          <w:sz w:val="20"/>
          <w:szCs w:val="20"/>
        </w:rPr>
      </w:pPr>
      <w:hyperlink r:id="rId15"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r w:rsidR="00775F95" w:rsidRPr="003D1DF9">
        <w:rPr>
          <w:rFonts w:asciiTheme="minorHAnsi" w:hAnsiTheme="minorHAnsi" w:cstheme="minorHAnsi"/>
          <w:sz w:val="20"/>
          <w:szCs w:val="20"/>
        </w:rPr>
        <w:t xml:space="preserve"> (ICE)</w:t>
      </w:r>
    </w:p>
    <w:p w14:paraId="55D08EC4" w14:textId="7CE595C2" w:rsidR="00792318" w:rsidRPr="003D1DF9" w:rsidRDefault="00B82F2B"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6" w:history="1">
        <w:r w:rsidR="00775F95" w:rsidRPr="003D1DF9">
          <w:rPr>
            <w:rStyle w:val="Hyperlink"/>
            <w:rFonts w:asciiTheme="minorHAnsi" w:hAnsiTheme="minorHAnsi" w:cstheme="minorHAnsi"/>
            <w:bCs/>
            <w:sz w:val="20"/>
            <w:szCs w:val="20"/>
            <w:u w:val="none"/>
          </w:rPr>
          <w:t>Access Arrangements and Reasonable Adjustments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(AA)</w:t>
      </w:r>
    </w:p>
    <w:p w14:paraId="4AEEFC1D" w14:textId="4FE8912D" w:rsidR="00792318" w:rsidRPr="003D1DF9" w:rsidRDefault="00B82F2B"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7" w:history="1">
        <w:r w:rsidR="005B5D86" w:rsidRPr="003D1DF9">
          <w:rPr>
            <w:rStyle w:val="Hyperlink"/>
            <w:rFonts w:asciiTheme="minorHAnsi" w:hAnsiTheme="minorHAnsi" w:cstheme="minorHAnsi"/>
            <w:sz w:val="20"/>
            <w:szCs w:val="20"/>
            <w:u w:val="none"/>
          </w:rPr>
          <w:t>Suspected Malpractice - Policies and Procedures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(SM)</w:t>
      </w:r>
    </w:p>
    <w:p w14:paraId="54DE2F13" w14:textId="6B156AB9" w:rsidR="00775F95" w:rsidRPr="003D1DF9" w:rsidRDefault="00B82F2B"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8"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Style w:val="Hyperlink"/>
          <w:rFonts w:asciiTheme="minorHAnsi" w:hAnsiTheme="minorHAnsi" w:cstheme="minorHAnsi"/>
          <w:color w:val="auto"/>
          <w:sz w:val="20"/>
          <w:szCs w:val="20"/>
          <w:u w:val="none"/>
        </w:rPr>
        <w:t xml:space="preserve"> (NEA) (and the instructions for conducting coursework)</w:t>
      </w:r>
    </w:p>
    <w:p w14:paraId="2FAC3DF5" w14:textId="77739A39" w:rsidR="00D01237" w:rsidRPr="003D1DF9" w:rsidRDefault="00B82F2B" w:rsidP="00B64D2E">
      <w:pPr>
        <w:pStyle w:val="ListParagraph"/>
        <w:numPr>
          <w:ilvl w:val="0"/>
          <w:numId w:val="85"/>
        </w:numPr>
        <w:spacing w:line="276" w:lineRule="auto"/>
        <w:jc w:val="both"/>
        <w:rPr>
          <w:rStyle w:val="Hyperlink"/>
          <w:rFonts w:asciiTheme="minorHAnsi" w:hAnsiTheme="minorHAnsi" w:cstheme="minorHAnsi"/>
          <w:color w:val="auto"/>
          <w:sz w:val="20"/>
          <w:szCs w:val="20"/>
          <w:u w:val="none"/>
        </w:rPr>
      </w:pPr>
      <w:hyperlink r:id="rId19" w:history="1">
        <w:r w:rsidR="00D01237" w:rsidRPr="003D1DF9">
          <w:rPr>
            <w:rStyle w:val="Hyperlink"/>
            <w:rFonts w:asciiTheme="minorHAnsi" w:hAnsiTheme="minorHAnsi" w:cstheme="minorHAnsi"/>
            <w:sz w:val="20"/>
            <w:szCs w:val="20"/>
            <w:u w:val="none"/>
          </w:rPr>
          <w:t>A guide to the special consideration process</w:t>
        </w:r>
      </w:hyperlink>
      <w:r w:rsidR="00D01237" w:rsidRPr="003D1DF9">
        <w:rPr>
          <w:rStyle w:val="Hyperlink"/>
          <w:rFonts w:asciiTheme="minorHAnsi" w:hAnsiTheme="minorHAnsi" w:cstheme="minorHAnsi"/>
          <w:color w:val="auto"/>
          <w:sz w:val="20"/>
          <w:szCs w:val="20"/>
          <w:u w:val="none"/>
        </w:rPr>
        <w:t xml:space="preserve"> (SC)</w:t>
      </w:r>
    </w:p>
    <w:p w14:paraId="4D9F54BA" w14:textId="0E644309" w:rsidR="008941A1" w:rsidRPr="003D1DF9" w:rsidRDefault="00A402A4" w:rsidP="00DF6E06">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Ensures the centre has appropriate accommodation to support the size of the cohorts being taught</w:t>
      </w:r>
      <w:r w:rsidR="006D3606" w:rsidRPr="003D1DF9">
        <w:rPr>
          <w:rFonts w:asciiTheme="minorHAnsi" w:hAnsiTheme="minorHAnsi" w:cstheme="minorHAnsi"/>
        </w:rPr>
        <w:t xml:space="preserve"> including appropriate accommodation for candidates requiring access arrangements</w:t>
      </w:r>
      <w:r w:rsidR="00B23B02" w:rsidRPr="003D1DF9">
        <w:rPr>
          <w:rFonts w:asciiTheme="minorHAnsi" w:hAnsiTheme="minorHAnsi" w:cstheme="minorHAnsi"/>
        </w:rPr>
        <w:t xml:space="preserve"> for </w:t>
      </w:r>
      <w:r w:rsidR="00DF6EFB" w:rsidRPr="003D1DF9">
        <w:rPr>
          <w:rFonts w:asciiTheme="minorHAnsi" w:hAnsiTheme="minorHAnsi" w:cstheme="minorHAnsi"/>
        </w:rPr>
        <w:t>exams and assessments</w:t>
      </w:r>
      <w:r w:rsidR="00D315A4" w:rsidRPr="003D1DF9">
        <w:rPr>
          <w:rFonts w:asciiTheme="minorHAnsi" w:hAnsiTheme="minorHAnsi" w:cstheme="minorHAnsi"/>
        </w:rPr>
        <w:t xml:space="preserve"> </w:t>
      </w:r>
    </w:p>
    <w:p w14:paraId="376C6E16" w14:textId="4B6422AC" w:rsidR="00966DEF" w:rsidRPr="003D1DF9" w:rsidRDefault="00966DEF" w:rsidP="00966DEF">
      <w:pPr>
        <w:pStyle w:val="Headinglevel2"/>
        <w:spacing w:before="120" w:after="120" w:line="276" w:lineRule="auto"/>
        <w:ind w:left="360"/>
        <w:jc w:val="both"/>
        <w:rPr>
          <w:rFonts w:asciiTheme="minorHAnsi" w:hAnsiTheme="minorHAnsi" w:cstheme="minorHAnsi"/>
          <w:szCs w:val="22"/>
        </w:rPr>
      </w:pPr>
      <w:bookmarkStart w:id="3" w:name="_Toc69982091"/>
      <w:r w:rsidRPr="003D1DF9">
        <w:rPr>
          <w:rFonts w:asciiTheme="minorHAnsi" w:hAnsiTheme="minorHAnsi" w:cstheme="minorHAnsi"/>
          <w:szCs w:val="22"/>
        </w:rPr>
        <w:t>National Centre Number Register</w:t>
      </w:r>
      <w:bookmarkEnd w:id="3"/>
    </w:p>
    <w:p w14:paraId="3B1F7E48" w14:textId="77777777" w:rsidR="00014F77" w:rsidRPr="00014F77" w:rsidRDefault="00014F77" w:rsidP="00014F77">
      <w:pPr>
        <w:pStyle w:val="ListParagraph"/>
        <w:numPr>
          <w:ilvl w:val="0"/>
          <w:numId w:val="104"/>
        </w:numPr>
        <w:rPr>
          <w:rFonts w:asciiTheme="minorHAnsi" w:hAnsiTheme="minorHAnsi" w:cstheme="minorHAnsi"/>
          <w:szCs w:val="22"/>
        </w:rPr>
      </w:pPr>
      <w:r w:rsidRPr="00014F77">
        <w:rPr>
          <w:rFonts w:asciiTheme="minorHAnsi" w:hAnsiTheme="minorHAnsi" w:cstheme="minorHAnsi"/>
          <w:szCs w:val="22"/>
        </w:rPr>
        <w:t xml:space="preserve">Takes responsibility for confirming, on an annual basis, that they are both aware of and adhering to the latest version of the JCQ’s regulations. This confirmation is managed as part of the National Centre Number Register (NCNR) annual update </w:t>
      </w:r>
    </w:p>
    <w:p w14:paraId="007CA0B6" w14:textId="77777777" w:rsidR="005A2167" w:rsidRPr="003D1DF9" w:rsidRDefault="005A2167" w:rsidP="005A2167">
      <w:pPr>
        <w:pStyle w:val="ListParagraph"/>
        <w:numPr>
          <w:ilvl w:val="0"/>
          <w:numId w:val="104"/>
        </w:numPr>
        <w:spacing w:before="120" w:after="120" w:line="276" w:lineRule="auto"/>
        <w:jc w:val="both"/>
        <w:rPr>
          <w:rFonts w:asciiTheme="minorHAnsi" w:hAnsiTheme="minorHAnsi" w:cstheme="minorHAnsi"/>
          <w:szCs w:val="22"/>
        </w:rPr>
      </w:pPr>
      <w:r w:rsidRPr="003D1DF9">
        <w:rPr>
          <w:rFonts w:asciiTheme="minorHAnsi" w:hAnsiTheme="minorHAnsi" w:cstheme="minorHAnsi"/>
          <w:szCs w:val="22"/>
        </w:rPr>
        <w:t xml:space="preserve">Understands that this responsibility </w:t>
      </w:r>
      <w:r w:rsidRPr="003D1DF9">
        <w:rPr>
          <w:rFonts w:asciiTheme="minorHAnsi" w:hAnsiTheme="minorHAnsi" w:cstheme="minorHAnsi"/>
          <w:iCs/>
          <w:szCs w:val="22"/>
        </w:rPr>
        <w:t>cannot be delegated to a member of the senior leadership team or the examinations officer, and acknowledges that failure to respond to the NCNR annual update, and/or the head of centre’s declaration, will result in:</w:t>
      </w:r>
    </w:p>
    <w:p w14:paraId="0F46DE5A" w14:textId="77777777" w:rsidR="005A2167" w:rsidRPr="003D1DF9" w:rsidRDefault="005A2167" w:rsidP="005A2167">
      <w:pPr>
        <w:pStyle w:val="ListParagraph"/>
        <w:numPr>
          <w:ilvl w:val="1"/>
          <w:numId w:val="26"/>
        </w:numPr>
        <w:spacing w:before="120" w:after="120" w:line="276" w:lineRule="auto"/>
        <w:jc w:val="both"/>
        <w:rPr>
          <w:rFonts w:asciiTheme="minorHAnsi" w:hAnsiTheme="minorHAnsi" w:cstheme="minorHAnsi"/>
          <w:szCs w:val="22"/>
        </w:rPr>
      </w:pPr>
      <w:r w:rsidRPr="003D1DF9">
        <w:rPr>
          <w:rFonts w:asciiTheme="minorHAnsi" w:hAnsiTheme="minorHAnsi" w:cstheme="minorHAnsi"/>
          <w:iCs/>
          <w:szCs w:val="22"/>
        </w:rPr>
        <w:t>the centre status being suspended</w:t>
      </w:r>
    </w:p>
    <w:p w14:paraId="12EE3738" w14:textId="77777777" w:rsidR="005A2167" w:rsidRPr="003D1DF9" w:rsidRDefault="005A2167" w:rsidP="005A2167">
      <w:pPr>
        <w:pStyle w:val="ListParagraph"/>
        <w:numPr>
          <w:ilvl w:val="1"/>
          <w:numId w:val="26"/>
        </w:numPr>
        <w:spacing w:before="120" w:after="120" w:line="276" w:lineRule="auto"/>
        <w:jc w:val="both"/>
        <w:rPr>
          <w:rFonts w:asciiTheme="minorHAnsi" w:hAnsiTheme="minorHAnsi" w:cstheme="minorHAnsi"/>
          <w:szCs w:val="22"/>
        </w:rPr>
      </w:pPr>
      <w:r w:rsidRPr="003D1DF9">
        <w:rPr>
          <w:rFonts w:asciiTheme="minorHAnsi" w:hAnsiTheme="minorHAnsi" w:cstheme="minorHAnsi"/>
          <w:iCs/>
          <w:szCs w:val="22"/>
        </w:rPr>
        <w:t xml:space="preserve">the centre not being able to submit examination entries </w:t>
      </w:r>
    </w:p>
    <w:p w14:paraId="52979BAD" w14:textId="72CC147D" w:rsidR="005A2167" w:rsidRPr="003D1DF9" w:rsidRDefault="005A2167" w:rsidP="005A2167">
      <w:pPr>
        <w:pStyle w:val="ListParagraph"/>
        <w:numPr>
          <w:ilvl w:val="1"/>
          <w:numId w:val="26"/>
        </w:numPr>
        <w:spacing w:before="120" w:after="120" w:line="276" w:lineRule="auto"/>
        <w:jc w:val="both"/>
        <w:rPr>
          <w:rFonts w:asciiTheme="minorHAnsi" w:hAnsiTheme="minorHAnsi" w:cstheme="minorHAnsi"/>
          <w:szCs w:val="22"/>
        </w:rPr>
      </w:pPr>
      <w:r w:rsidRPr="003D1DF9">
        <w:rPr>
          <w:rFonts w:asciiTheme="minorHAnsi" w:hAnsiTheme="minorHAnsi" w:cstheme="minorHAnsi"/>
          <w:iCs/>
          <w:szCs w:val="22"/>
        </w:rPr>
        <w:t xml:space="preserve">the centre not receiving or being able to access question papers </w:t>
      </w:r>
      <w:r w:rsidR="00EB00D3" w:rsidRPr="00EB00D3">
        <w:rPr>
          <w:rFonts w:asciiTheme="minorHAnsi" w:hAnsiTheme="minorHAnsi" w:cstheme="minorHAnsi"/>
          <w:iCs/>
          <w:szCs w:val="22"/>
        </w:rPr>
        <w:t>and ultimately, awarding bodies could withdraw their approval of the centre</w:t>
      </w:r>
    </w:p>
    <w:p w14:paraId="7F885F02" w14:textId="2910DB0D" w:rsidR="000C3AC1" w:rsidRPr="003D1DF9" w:rsidRDefault="000C3AC1" w:rsidP="00916691">
      <w:pPr>
        <w:pStyle w:val="Headinglevel2"/>
        <w:spacing w:before="120" w:after="120" w:line="276" w:lineRule="auto"/>
        <w:ind w:firstLine="360"/>
        <w:jc w:val="both"/>
        <w:rPr>
          <w:rFonts w:asciiTheme="minorHAnsi" w:hAnsiTheme="minorHAnsi" w:cstheme="minorHAnsi"/>
          <w:szCs w:val="22"/>
        </w:rPr>
      </w:pPr>
      <w:bookmarkStart w:id="4" w:name="_Toc69982092"/>
      <w:r w:rsidRPr="003D1DF9">
        <w:rPr>
          <w:rFonts w:asciiTheme="minorHAnsi" w:hAnsiTheme="minorHAnsi" w:cstheme="minorHAnsi"/>
          <w:szCs w:val="22"/>
        </w:rPr>
        <w:t>Recruitment, selection and training of staff</w:t>
      </w:r>
      <w:bookmarkEnd w:id="4"/>
    </w:p>
    <w:p w14:paraId="32D0C1CC" w14:textId="3C12A82D" w:rsidR="000C3AC1" w:rsidRPr="003D1DF9" w:rsidRDefault="000C3AC1" w:rsidP="00855722">
      <w:pPr>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Provides fully qualified teachers to mark non-examination assessments, and/or fully qualified assessors for the verification of centre-assessed components </w:t>
      </w:r>
    </w:p>
    <w:p w14:paraId="6B527115" w14:textId="7EFDC4AD" w:rsidR="000C3AC1" w:rsidRPr="003D1DF9" w:rsidRDefault="000C3AC1" w:rsidP="000C3AC1">
      <w:pPr>
        <w:numPr>
          <w:ilvl w:val="0"/>
          <w:numId w:val="26"/>
        </w:numPr>
        <w:spacing w:before="100" w:beforeAutospacing="1" w:after="100" w:afterAutospacing="1" w:line="276" w:lineRule="auto"/>
        <w:jc w:val="both"/>
        <w:rPr>
          <w:rFonts w:asciiTheme="minorHAnsi" w:hAnsiTheme="minorHAnsi" w:cstheme="minorHAnsi"/>
          <w:szCs w:val="22"/>
        </w:rPr>
      </w:pPr>
      <w:r w:rsidRPr="003D1DF9">
        <w:rPr>
          <w:rFonts w:asciiTheme="minorHAnsi" w:hAnsiTheme="minorHAnsi" w:cstheme="minorHAnsi"/>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w:t>
      </w:r>
      <w:r w:rsidRPr="003D1DF9">
        <w:rPr>
          <w:rFonts w:asciiTheme="minorHAnsi" w:hAnsiTheme="minorHAnsi" w:cstheme="minorHAnsi"/>
          <w:sz w:val="20"/>
          <w:szCs w:val="20"/>
        </w:rPr>
        <w:t>JCQ</w:t>
      </w:r>
      <w:r w:rsidRPr="003D1DF9">
        <w:rPr>
          <w:rFonts w:asciiTheme="minorHAnsi" w:hAnsiTheme="minorHAnsi" w:cstheme="minorHAnsi"/>
          <w:szCs w:val="22"/>
        </w:rPr>
        <w:t xml:space="preserve"> regulations </w:t>
      </w:r>
    </w:p>
    <w:p w14:paraId="6B1BD55C" w14:textId="4138512D" w:rsidR="00A11FAE" w:rsidRPr="003D1DF9" w:rsidRDefault="00A11FAE" w:rsidP="00D315A4">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Appoints a </w:t>
      </w:r>
      <w:r w:rsidR="00537B9F" w:rsidRPr="003D1DF9">
        <w:rPr>
          <w:rFonts w:asciiTheme="minorHAnsi" w:hAnsiTheme="minorHAnsi" w:cstheme="minorHAnsi"/>
        </w:rPr>
        <w:t>ALS lead/</w:t>
      </w:r>
      <w:r w:rsidRPr="003D1DF9">
        <w:rPr>
          <w:rFonts w:asciiTheme="minorHAnsi" w:hAnsiTheme="minorHAnsi" w:cstheme="minorHAnsi"/>
        </w:rPr>
        <w:t>SENCo who will determine appropriate arrangements for candidates with learning difficulties and disabilities</w:t>
      </w:r>
      <w:r w:rsidR="00D315A4" w:rsidRPr="003D1DF9">
        <w:rPr>
          <w:rFonts w:asciiTheme="minorHAnsi" w:hAnsiTheme="minorHAnsi" w:cstheme="minorHAnsi"/>
        </w:rPr>
        <w:t xml:space="preserve"> </w:t>
      </w:r>
    </w:p>
    <w:p w14:paraId="16951F75" w14:textId="31132C09" w:rsidR="00B66D1E" w:rsidRPr="003D1DF9" w:rsidRDefault="00B66D1E" w:rsidP="00916691">
      <w:pPr>
        <w:pStyle w:val="Headinglevel2"/>
        <w:spacing w:before="120" w:after="120" w:line="276" w:lineRule="auto"/>
        <w:ind w:left="360"/>
        <w:jc w:val="both"/>
        <w:rPr>
          <w:rFonts w:asciiTheme="minorHAnsi" w:hAnsiTheme="minorHAnsi" w:cstheme="minorHAnsi"/>
          <w:szCs w:val="22"/>
        </w:rPr>
      </w:pPr>
      <w:bookmarkStart w:id="5" w:name="_Toc69982093"/>
      <w:r w:rsidRPr="003D1DF9">
        <w:rPr>
          <w:rFonts w:asciiTheme="minorHAnsi" w:hAnsiTheme="minorHAnsi" w:cstheme="minorHAnsi"/>
          <w:szCs w:val="22"/>
        </w:rPr>
        <w:t>Internal governance arrangements</w:t>
      </w:r>
      <w:bookmarkEnd w:id="5"/>
    </w:p>
    <w:p w14:paraId="20A51EA5" w14:textId="1834CB67"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as in place a written escalation process should the head of centre, or a member of the senior leadership team with oversight of examination administration, be absent</w:t>
      </w:r>
    </w:p>
    <w:p w14:paraId="167CCC4B" w14:textId="10D37813" w:rsidR="00B66D1E" w:rsidRPr="003D1DF9" w:rsidRDefault="00B66D1E" w:rsidP="00B66D1E">
      <w:pPr>
        <w:pStyle w:val="Headinglevel2"/>
        <w:spacing w:before="120" w:after="120" w:line="276" w:lineRule="auto"/>
        <w:ind w:left="720"/>
        <w:jc w:val="both"/>
        <w:rPr>
          <w:rFonts w:asciiTheme="minorHAnsi" w:hAnsiTheme="minorHAnsi" w:cstheme="minorHAnsi"/>
          <w:szCs w:val="22"/>
        </w:rPr>
      </w:pPr>
      <w:bookmarkStart w:id="6" w:name="_Toc69982094"/>
      <w:r w:rsidRPr="003D1DF9">
        <w:rPr>
          <w:rFonts w:asciiTheme="minorHAnsi" w:hAnsiTheme="minorHAnsi" w:cstheme="minorHAnsi"/>
          <w:szCs w:val="22"/>
        </w:rPr>
        <w:t>Escalation Process</w:t>
      </w:r>
      <w:bookmarkEnd w:id="6"/>
    </w:p>
    <w:tbl>
      <w:tblPr>
        <w:tblStyle w:val="TableGrid"/>
        <w:tblW w:w="0" w:type="auto"/>
        <w:tblInd w:w="720" w:type="dxa"/>
        <w:tblLook w:val="04A0" w:firstRow="1" w:lastRow="0" w:firstColumn="1" w:lastColumn="0" w:noHBand="0" w:noVBand="1"/>
      </w:tblPr>
      <w:tblGrid>
        <w:gridCol w:w="9322"/>
      </w:tblGrid>
      <w:tr w:rsidR="00B66D1E" w:rsidRPr="003D1DF9" w14:paraId="168BA948" w14:textId="77777777" w:rsidTr="0091439A">
        <w:tc>
          <w:tcPr>
            <w:tcW w:w="9878" w:type="dxa"/>
            <w:shd w:val="clear" w:color="auto" w:fill="FFFF00"/>
          </w:tcPr>
          <w:p w14:paraId="77B5DA7B" w14:textId="651C6611" w:rsidR="00B66D1E" w:rsidRPr="003D1DF9" w:rsidRDefault="00EC57CE" w:rsidP="00EF6CC4">
            <w:pPr>
              <w:spacing w:before="120" w:after="120"/>
              <w:rPr>
                <w:rFonts w:asciiTheme="minorHAnsi" w:hAnsiTheme="minorHAnsi" w:cstheme="minorHAnsi"/>
              </w:rPr>
            </w:pPr>
            <w:r w:rsidRPr="003D1DF9">
              <w:rPr>
                <w:rFonts w:asciiTheme="minorHAnsi" w:hAnsiTheme="minorHAnsi" w:cstheme="minorHAnsi"/>
              </w:rPr>
              <w:t>Appendix 1a</w:t>
            </w:r>
          </w:p>
        </w:tc>
      </w:tr>
    </w:tbl>
    <w:p w14:paraId="6457C711" w14:textId="77777777" w:rsidR="00B66D1E" w:rsidRPr="003D1DF9" w:rsidRDefault="00B66D1E" w:rsidP="00B66D1E">
      <w:pPr>
        <w:pStyle w:val="ListParagraph"/>
        <w:spacing w:line="276" w:lineRule="auto"/>
        <w:ind w:left="714"/>
        <w:jc w:val="both"/>
        <w:rPr>
          <w:rFonts w:asciiTheme="minorHAnsi" w:hAnsiTheme="minorHAnsi" w:cstheme="minorHAnsi"/>
          <w:szCs w:val="22"/>
        </w:rPr>
      </w:pPr>
    </w:p>
    <w:p w14:paraId="4693543B" w14:textId="38196FD9" w:rsidR="00B66D1E" w:rsidRPr="003D1DF9" w:rsidRDefault="00916691" w:rsidP="00B66D1E">
      <w:pPr>
        <w:pStyle w:val="ListParagraph"/>
        <w:numPr>
          <w:ilvl w:val="0"/>
          <w:numId w:val="26"/>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H</w:t>
      </w:r>
      <w:r w:rsidR="00B66D1E" w:rsidRPr="003D1DF9">
        <w:rPr>
          <w:rFonts w:asciiTheme="minorHAnsi" w:hAnsiTheme="minorHAnsi" w:cstheme="minorHAnsi"/>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Ensures centre staff undertake key tasks within the exams process and meet internal deadlines set by the EO</w:t>
      </w:r>
    </w:p>
    <w:p w14:paraId="42E4B139" w14:textId="7F1978A2" w:rsidR="00916691" w:rsidRPr="003D1DF9" w:rsidRDefault="00916691" w:rsidP="00916691">
      <w:pPr>
        <w:pStyle w:val="ListParagraph"/>
        <w:numPr>
          <w:ilvl w:val="0"/>
          <w:numId w:val="26"/>
        </w:numPr>
        <w:spacing w:line="276" w:lineRule="auto"/>
        <w:jc w:val="both"/>
        <w:rPr>
          <w:rFonts w:asciiTheme="minorHAnsi" w:hAnsiTheme="minorHAnsi" w:cstheme="minorHAnsi"/>
        </w:rPr>
      </w:pPr>
      <w:r w:rsidRPr="003D1DF9">
        <w:rPr>
          <w:rFonts w:asciiTheme="minorHAnsi" w:hAnsiTheme="minorHAnsi" w:cstheme="minorHAnsi"/>
        </w:rPr>
        <w:t xml:space="preserve">Makes sure that a teacher, a tutor or a senior member of centre staff who teaches the subject being examined, is not an invigilator during </w:t>
      </w:r>
      <w:r w:rsidR="00EB00D3">
        <w:rPr>
          <w:rFonts w:asciiTheme="minorHAnsi" w:hAnsiTheme="minorHAnsi" w:cstheme="minorHAnsi"/>
        </w:rPr>
        <w:t>the</w:t>
      </w:r>
      <w:r w:rsidRPr="003D1DF9">
        <w:rPr>
          <w:rFonts w:asciiTheme="minorHAnsi" w:hAnsiTheme="minorHAnsi" w:cstheme="minorHAnsi"/>
        </w:rPr>
        <w:t xml:space="preserve"> examination</w:t>
      </w:r>
    </w:p>
    <w:p w14:paraId="40B1A890" w14:textId="769A9441" w:rsidR="00916691" w:rsidRPr="003D1DF9" w:rsidRDefault="00916691" w:rsidP="00916691">
      <w:pPr>
        <w:pStyle w:val="Headinglevel2"/>
        <w:spacing w:before="120" w:after="120" w:line="276" w:lineRule="auto"/>
        <w:ind w:firstLine="357"/>
        <w:jc w:val="both"/>
        <w:rPr>
          <w:rFonts w:asciiTheme="minorHAnsi" w:hAnsiTheme="minorHAnsi" w:cstheme="minorHAnsi"/>
          <w:szCs w:val="22"/>
        </w:rPr>
      </w:pPr>
      <w:bookmarkStart w:id="7" w:name="_Toc69982095"/>
      <w:r w:rsidRPr="003D1DF9">
        <w:rPr>
          <w:rFonts w:asciiTheme="minorHAnsi" w:hAnsiTheme="minorHAnsi" w:cstheme="minorHAnsi"/>
          <w:szCs w:val="22"/>
        </w:rPr>
        <w:t>Delivery of qualifications</w:t>
      </w:r>
      <w:bookmarkEnd w:id="7"/>
    </w:p>
    <w:p w14:paraId="7A020943" w14:textId="77777777" w:rsidR="00916691" w:rsidRPr="003D1DF9" w:rsidRDefault="00916691" w:rsidP="00EF33E3">
      <w:pPr>
        <w:pStyle w:val="ListParagraph"/>
        <w:numPr>
          <w:ilvl w:val="0"/>
          <w:numId w:val="99"/>
        </w:numPr>
        <w:spacing w:after="120" w:line="276" w:lineRule="auto"/>
        <w:ind w:left="714" w:hanging="357"/>
        <w:jc w:val="both"/>
        <w:rPr>
          <w:rFonts w:asciiTheme="minorHAnsi" w:hAnsiTheme="minorHAnsi" w:cstheme="minorHAnsi"/>
          <w:szCs w:val="22"/>
        </w:rPr>
      </w:pPr>
      <w:r w:rsidRPr="003D1DF9">
        <w:rPr>
          <w:rFonts w:asciiTheme="minorHAnsi" w:hAnsiTheme="minorHAnsi" w:cstheme="minorHAnsi"/>
          <w:szCs w:val="22"/>
        </w:rPr>
        <w:t>D</w:t>
      </w:r>
      <w:r w:rsidR="00B66D1E" w:rsidRPr="003D1DF9">
        <w:rPr>
          <w:rFonts w:asciiTheme="minorHAnsi" w:hAnsiTheme="minorHAnsi" w:cstheme="minorHAnsi"/>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3361A83F" w:rsidR="00B66D1E" w:rsidRDefault="00916691" w:rsidP="00EF33E3">
      <w:pPr>
        <w:pStyle w:val="ListParagraph"/>
        <w:numPr>
          <w:ilvl w:val="0"/>
          <w:numId w:val="99"/>
        </w:numPr>
        <w:spacing w:before="100" w:beforeAutospacing="1" w:after="120" w:line="276" w:lineRule="auto"/>
        <w:jc w:val="both"/>
        <w:rPr>
          <w:rFonts w:asciiTheme="minorHAnsi" w:hAnsiTheme="minorHAnsi" w:cstheme="minorHAnsi"/>
          <w:szCs w:val="22"/>
        </w:rPr>
      </w:pPr>
      <w:r w:rsidRPr="003D1DF9">
        <w:rPr>
          <w:rFonts w:asciiTheme="minorHAnsi" w:hAnsiTheme="minorHAnsi" w:cstheme="minorHAnsi"/>
          <w:szCs w:val="22"/>
        </w:rPr>
        <w:t>E</w:t>
      </w:r>
      <w:r w:rsidR="00B66D1E" w:rsidRPr="003D1DF9">
        <w:rPr>
          <w:rFonts w:asciiTheme="minorHAnsi" w:hAnsiTheme="minorHAnsi" w:cstheme="minorHAnsi"/>
          <w:szCs w:val="22"/>
        </w:rPr>
        <w:t>nables candidates to receive sufficient and up to date laboratory experience, or relevant training where required by the subject concerned</w:t>
      </w:r>
    </w:p>
    <w:p w14:paraId="092BDC8D" w14:textId="77777777" w:rsidR="00F6007C" w:rsidRPr="00F6007C" w:rsidRDefault="00F6007C" w:rsidP="00F6007C">
      <w:pPr>
        <w:pStyle w:val="ListParagraph"/>
        <w:numPr>
          <w:ilvl w:val="0"/>
          <w:numId w:val="99"/>
        </w:numPr>
        <w:spacing w:before="100" w:beforeAutospacing="1" w:after="120" w:line="276" w:lineRule="auto"/>
        <w:jc w:val="both"/>
        <w:rPr>
          <w:rFonts w:asciiTheme="minorHAnsi" w:hAnsiTheme="minorHAnsi" w:cstheme="minorHAnsi"/>
          <w:szCs w:val="22"/>
        </w:rPr>
      </w:pPr>
      <w:r w:rsidRPr="00F6007C">
        <w:rPr>
          <w:rFonts w:asciiTheme="minorHAnsi" w:hAnsiTheme="minorHAnsi" w:cstheme="minorHAnsi"/>
          <w:szCs w:val="22"/>
        </w:rPr>
        <w:t xml:space="preserve">Where/if using a third party to deliver any part of a qualification at the centre: </w:t>
      </w:r>
    </w:p>
    <w:p w14:paraId="72B8B382" w14:textId="77777777" w:rsidR="00F6007C" w:rsidRPr="00F6007C" w:rsidRDefault="00F6007C" w:rsidP="00F6007C">
      <w:pPr>
        <w:pStyle w:val="ListParagraph"/>
        <w:numPr>
          <w:ilvl w:val="0"/>
          <w:numId w:val="99"/>
        </w:numPr>
        <w:spacing w:before="100" w:beforeAutospacing="1" w:after="120" w:line="276" w:lineRule="auto"/>
        <w:jc w:val="both"/>
        <w:rPr>
          <w:rFonts w:asciiTheme="minorHAnsi" w:hAnsiTheme="minorHAnsi" w:cstheme="minorHAnsi"/>
          <w:szCs w:val="22"/>
        </w:rPr>
      </w:pPr>
      <w:r w:rsidRPr="00F6007C">
        <w:rPr>
          <w:rFonts w:asciiTheme="minorHAnsi" w:hAnsiTheme="minorHAnsi" w:cstheme="minorHAnsi"/>
          <w:szCs w:val="22"/>
        </w:rPr>
        <w:t xml:space="preserve">maintains oversight of, and responsibility for, the delivery of the qualification in accordance with JCQ regulations and awarding body requirements </w:t>
      </w:r>
    </w:p>
    <w:p w14:paraId="32CB7B76" w14:textId="77777777" w:rsidR="00F6007C" w:rsidRPr="00F6007C" w:rsidRDefault="00F6007C" w:rsidP="00F6007C">
      <w:pPr>
        <w:pStyle w:val="ListParagraph"/>
        <w:numPr>
          <w:ilvl w:val="0"/>
          <w:numId w:val="99"/>
        </w:numPr>
        <w:spacing w:before="100" w:beforeAutospacing="1" w:after="120" w:line="276" w:lineRule="auto"/>
        <w:jc w:val="both"/>
        <w:rPr>
          <w:rFonts w:asciiTheme="minorHAnsi" w:hAnsiTheme="minorHAnsi" w:cstheme="minorHAnsi"/>
          <w:szCs w:val="22"/>
        </w:rPr>
      </w:pPr>
      <w:r w:rsidRPr="00F6007C">
        <w:rPr>
          <w:rFonts w:asciiTheme="minorHAnsi" w:hAnsiTheme="minorHAnsi" w:cstheme="minorHAnsi"/>
          <w:szCs w:val="22"/>
        </w:rPr>
        <w:t>has in place a written agreement with the third party ensuring that a copy of the written agreement is available for inspection if requested by the awarding body</w:t>
      </w:r>
    </w:p>
    <w:p w14:paraId="4480447E" w14:textId="77777777" w:rsidR="00F6007C" w:rsidRPr="003D1DF9" w:rsidRDefault="00F6007C" w:rsidP="00EF33E3">
      <w:pPr>
        <w:pStyle w:val="ListParagraph"/>
        <w:numPr>
          <w:ilvl w:val="0"/>
          <w:numId w:val="99"/>
        </w:numPr>
        <w:spacing w:before="100" w:beforeAutospacing="1" w:after="120" w:line="276" w:lineRule="auto"/>
        <w:jc w:val="both"/>
        <w:rPr>
          <w:rFonts w:asciiTheme="minorHAnsi" w:hAnsiTheme="minorHAnsi" w:cstheme="minorHAnsi"/>
          <w:szCs w:val="22"/>
        </w:rPr>
      </w:pPr>
    </w:p>
    <w:p w14:paraId="766BBD22" w14:textId="6F05539F" w:rsidR="00916691" w:rsidRPr="003D1DF9" w:rsidRDefault="00916691" w:rsidP="00916691">
      <w:pPr>
        <w:pStyle w:val="Headinglevel2"/>
        <w:spacing w:before="120" w:after="120" w:line="276" w:lineRule="auto"/>
        <w:ind w:left="360"/>
        <w:jc w:val="both"/>
        <w:rPr>
          <w:rFonts w:asciiTheme="minorHAnsi" w:hAnsiTheme="minorHAnsi" w:cstheme="minorHAnsi"/>
          <w:szCs w:val="22"/>
        </w:rPr>
      </w:pPr>
      <w:bookmarkStart w:id="8" w:name="_Toc69982096"/>
      <w:r w:rsidRPr="003D1DF9">
        <w:rPr>
          <w:rFonts w:asciiTheme="minorHAnsi" w:hAnsiTheme="minorHAnsi" w:cstheme="minorHAnsi"/>
          <w:szCs w:val="22"/>
        </w:rPr>
        <w:t>Public liability</w:t>
      </w:r>
      <w:bookmarkEnd w:id="8"/>
    </w:p>
    <w:p w14:paraId="6167D6C8" w14:textId="24954D14" w:rsidR="00B66D1E" w:rsidRPr="003D1DF9" w:rsidRDefault="00916691" w:rsidP="00EF33E3">
      <w:pPr>
        <w:pStyle w:val="ListParagraph"/>
        <w:numPr>
          <w:ilvl w:val="0"/>
          <w:numId w:val="100"/>
        </w:numPr>
        <w:spacing w:after="120" w:line="276" w:lineRule="auto"/>
        <w:jc w:val="both"/>
        <w:rPr>
          <w:rFonts w:asciiTheme="minorHAnsi" w:hAnsiTheme="minorHAnsi" w:cstheme="minorHAnsi"/>
          <w:szCs w:val="22"/>
        </w:rPr>
      </w:pPr>
      <w:r w:rsidRPr="003D1DF9">
        <w:rPr>
          <w:rFonts w:asciiTheme="minorHAnsi" w:hAnsiTheme="minorHAnsi" w:cstheme="minorHAnsi"/>
          <w:szCs w:val="22"/>
        </w:rPr>
        <w:t>C</w:t>
      </w:r>
      <w:r w:rsidR="00B66D1E" w:rsidRPr="003D1DF9">
        <w:rPr>
          <w:rFonts w:asciiTheme="minorHAnsi" w:hAnsiTheme="minorHAnsi" w:cstheme="minorHAnsi"/>
          <w:szCs w:val="22"/>
        </w:rPr>
        <w:t>omplies with local health and safety rules which are in place and that the centre is adequately covered for public liability claims</w:t>
      </w:r>
    </w:p>
    <w:p w14:paraId="489F430B" w14:textId="3456C020" w:rsidR="00B66D1E" w:rsidRPr="003D1DF9" w:rsidRDefault="00E17CDB" w:rsidP="00916691">
      <w:pPr>
        <w:pStyle w:val="Headinglevel2"/>
        <w:spacing w:before="120" w:after="120" w:line="276" w:lineRule="auto"/>
        <w:ind w:left="360"/>
        <w:jc w:val="both"/>
        <w:rPr>
          <w:rFonts w:asciiTheme="minorHAnsi" w:hAnsiTheme="minorHAnsi" w:cstheme="minorHAnsi"/>
          <w:szCs w:val="22"/>
        </w:rPr>
      </w:pPr>
      <w:bookmarkStart w:id="9" w:name="_Toc69982097"/>
      <w:r w:rsidRPr="003D1DF9">
        <w:rPr>
          <w:rFonts w:asciiTheme="minorHAnsi" w:hAnsiTheme="minorHAnsi" w:cstheme="minorHAnsi"/>
          <w:szCs w:val="22"/>
        </w:rPr>
        <w:t>Security of assessment materials</w:t>
      </w:r>
      <w:bookmarkEnd w:id="9"/>
    </w:p>
    <w:p w14:paraId="2CB95EDB" w14:textId="13BE457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Takes all reasonable steps to maintain the integrity of the examinations/assessments, including the security of all assessment materials</w:t>
      </w:r>
      <w:r w:rsidR="005B5D86" w:rsidRPr="003D1DF9">
        <w:rPr>
          <w:rFonts w:asciiTheme="minorHAnsi" w:hAnsiTheme="minorHAnsi" w:cstheme="minorHAnsi"/>
          <w:szCs w:val="22"/>
        </w:rPr>
        <w:t>, by ensuring:</w:t>
      </w:r>
    </w:p>
    <w:p w14:paraId="25ED455A"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w:t>
      </w:r>
      <w:r w:rsidRPr="00BB3C41">
        <w:rPr>
          <w:rFonts w:asciiTheme="minorHAnsi" w:hAnsiTheme="minorHAnsi" w:cstheme="minorHAnsi"/>
          <w:bCs/>
        </w:rPr>
        <w:t>location of the centre’s secure storage facility in a secure room solely assigned to examinations for the purpose of administering secure examination materials</w:t>
      </w:r>
    </w:p>
    <w:p w14:paraId="1A8A5D7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bCs/>
        </w:rPr>
        <w:t>the secure room only contains exam-related material</w:t>
      </w:r>
    </w:p>
    <w:p w14:paraId="493195C5"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there are between two and six keyholders only, each of whom must fully understand their responsibilities as a key holder to the secure storage facility</w:t>
      </w:r>
    </w:p>
    <w:p w14:paraId="0E4B8F18"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szCs w:val="22"/>
        </w:rPr>
        <w:t>access to the secure room and secure storage facility is restricted to the authorised two to six keyholders and staff named and approved by the head of centre are accompanied by a keyholder at all times</w:t>
      </w:r>
    </w:p>
    <w:p w14:paraId="03BD4E1C"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appropriate arrangements are in place to ensure that confidential materials are only handed over to authorised members of centre staff</w:t>
      </w:r>
    </w:p>
    <w:p w14:paraId="561D655F"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 xml:space="preserve">the relevant </w:t>
      </w:r>
      <w:r w:rsidRPr="00BB3C41">
        <w:rPr>
          <w:rFonts w:asciiTheme="minorHAnsi" w:hAnsiTheme="minorHAnsi" w:cstheme="minorHAnsi"/>
          <w:bCs/>
        </w:rPr>
        <w:t xml:space="preserve">awarding body is immediately informed if the security of question papers or confidential supporting instructions is put at risk </w:t>
      </w:r>
    </w:p>
    <w:p w14:paraId="40C6DFED" w14:textId="77777777" w:rsidR="00BB3C41" w:rsidRPr="00BB3C41" w:rsidRDefault="00BB3C41" w:rsidP="00BB3C41">
      <w:pPr>
        <w:pStyle w:val="ListParagraph"/>
        <w:numPr>
          <w:ilvl w:val="1"/>
          <w:numId w:val="101"/>
        </w:numPr>
        <w:jc w:val="both"/>
        <w:rPr>
          <w:rFonts w:asciiTheme="minorHAnsi" w:hAnsiTheme="minorHAnsi" w:cstheme="minorHAnsi"/>
        </w:rPr>
      </w:pPr>
      <w:r w:rsidRPr="00BB3C41">
        <w:rPr>
          <w:rFonts w:asciiTheme="minorHAnsi" w:hAnsiTheme="minorHAnsi" w:cstheme="minorHAnsi"/>
        </w:rPr>
        <w:t>that when it is permitted to remove question papers from secure storage, and to avoid potential breaches of security, arrangements are in place to carefully check and record that the correct question paper packets are opened</w:t>
      </w:r>
    </w:p>
    <w:p w14:paraId="42D6B9E6" w14:textId="77777777"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Makes arrangements to receive, check and store question papers and examination material safely and securely at all times and for as long as required in accordance with the current </w:t>
      </w:r>
      <w:r w:rsidRPr="003D1DF9">
        <w:rPr>
          <w:rFonts w:asciiTheme="minorHAnsi" w:hAnsiTheme="minorHAnsi" w:cstheme="minorHAnsi"/>
          <w:sz w:val="20"/>
          <w:szCs w:val="20"/>
        </w:rPr>
        <w:t>JCQ</w:t>
      </w:r>
      <w:r w:rsidRPr="003D1DF9">
        <w:rPr>
          <w:rFonts w:asciiTheme="minorHAnsi" w:hAnsiTheme="minorHAnsi" w:cstheme="minorHAnsi"/>
          <w:szCs w:val="22"/>
        </w:rPr>
        <w:t xml:space="preserve"> publication </w:t>
      </w:r>
      <w:r w:rsidRPr="003D1DF9">
        <w:rPr>
          <w:rFonts w:asciiTheme="minorHAnsi" w:hAnsiTheme="minorHAnsi" w:cstheme="minorHAnsi"/>
          <w:sz w:val="20"/>
          <w:szCs w:val="20"/>
        </w:rPr>
        <w:t>Instructions for conducting examinations</w:t>
      </w:r>
      <w:r w:rsidRPr="003D1DF9">
        <w:rPr>
          <w:rFonts w:asciiTheme="minorHAnsi" w:hAnsiTheme="minorHAnsi" w:cstheme="minorHAnsi"/>
          <w:szCs w:val="22"/>
        </w:rPr>
        <w:t xml:space="preserve"> </w:t>
      </w:r>
    </w:p>
    <w:p w14:paraId="598224B2" w14:textId="32FB6265"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Makes arrangements to receive and issue material received from the awarding bodies to staff and candidates, and notify them of any advice and instructions relevant to the examinations and assessments</w:t>
      </w:r>
    </w:p>
    <w:p w14:paraId="3762CD20" w14:textId="51F4E98E" w:rsidR="00E17CDB" w:rsidRPr="003D1DF9" w:rsidRDefault="00E17CDB" w:rsidP="00EF33E3">
      <w:pPr>
        <w:pStyle w:val="ListParagraph"/>
        <w:numPr>
          <w:ilvl w:val="0"/>
          <w:numId w:val="101"/>
        </w:numPr>
        <w:spacing w:line="276" w:lineRule="auto"/>
        <w:jc w:val="both"/>
        <w:rPr>
          <w:rFonts w:asciiTheme="minorHAnsi" w:hAnsiTheme="minorHAnsi" w:cstheme="minorHAnsi"/>
          <w:szCs w:val="22"/>
        </w:rPr>
      </w:pPr>
      <w:r w:rsidRPr="003D1DF9">
        <w:rPr>
          <w:rFonts w:asciiTheme="minorHAnsi" w:hAnsiTheme="minorHAnsi" w:cstheme="minorHAnsi"/>
          <w:szCs w:val="22"/>
        </w:rPr>
        <w:t>Allows candidates access to relevant pre-release materials on, or as soon as possible after, the date specified by the awarding bodies</w:t>
      </w:r>
    </w:p>
    <w:p w14:paraId="58632A5B" w14:textId="7D23BC16" w:rsidR="00F16309" w:rsidRPr="003D1DF9" w:rsidRDefault="00F16309" w:rsidP="00A65AB0">
      <w:pPr>
        <w:pStyle w:val="ListParagraph"/>
        <w:numPr>
          <w:ilvl w:val="0"/>
          <w:numId w:val="31"/>
        </w:numPr>
        <w:spacing w:after="120" w:line="276" w:lineRule="auto"/>
        <w:jc w:val="both"/>
        <w:rPr>
          <w:rFonts w:asciiTheme="minorHAnsi" w:hAnsiTheme="minorHAnsi" w:cstheme="minorHAnsi"/>
          <w:color w:val="222222"/>
        </w:rPr>
      </w:pPr>
      <w:r w:rsidRPr="003D1DF9">
        <w:rPr>
          <w:rFonts w:asciiTheme="minorHAnsi" w:hAnsiTheme="minorHAnsi" w:cstheme="minorHAnsi"/>
        </w:rPr>
        <w:t>Through taking an ethical approach and working proactively to avoid malpractice among students and staff takes all reasonable steps to prevent the occurrence of any malpractice/maladministration before, during the course of and after examinations have taken place</w:t>
      </w:r>
    </w:p>
    <w:p w14:paraId="25213F7D" w14:textId="77777777" w:rsidR="00865971" w:rsidRPr="00865971" w:rsidRDefault="00865971" w:rsidP="00865971">
      <w:pPr>
        <w:pStyle w:val="ListParagraph"/>
        <w:numPr>
          <w:ilvl w:val="0"/>
          <w:numId w:val="32"/>
        </w:numPr>
        <w:rPr>
          <w:rFonts w:asciiTheme="minorHAnsi" w:hAnsiTheme="minorHAnsi" w:cstheme="minorHAnsi"/>
        </w:rPr>
      </w:pPr>
      <w:r w:rsidRPr="00865971">
        <w:rPr>
          <w:rFonts w:asciiTheme="minorHAnsi" w:hAnsiTheme="minorHAnsi" w:cstheme="minorHAnsi"/>
        </w:rPr>
        <w:t>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Suspected malpractice – Policies and procedures</w:t>
      </w:r>
    </w:p>
    <w:p w14:paraId="2850ADB5" w14:textId="2C9ACF42" w:rsidR="00775F95" w:rsidRPr="003D1DF9" w:rsidRDefault="00775F95" w:rsidP="00A65AB0">
      <w:pPr>
        <w:pStyle w:val="ListParagraph"/>
        <w:numPr>
          <w:ilvl w:val="0"/>
          <w:numId w:val="32"/>
        </w:numPr>
        <w:spacing w:line="276" w:lineRule="auto"/>
        <w:jc w:val="both"/>
        <w:rPr>
          <w:rFonts w:asciiTheme="minorHAnsi" w:hAnsiTheme="minorHAnsi" w:cstheme="minorHAnsi"/>
        </w:rPr>
      </w:pPr>
      <w:r w:rsidRPr="003D1DF9">
        <w:rPr>
          <w:rFonts w:asciiTheme="minorHAnsi" w:hAnsiTheme="minorHAnsi" w:cstheme="minorHAnsi"/>
        </w:rPr>
        <w:t>Ensures risks to the exam process are assessed and appropriate risk management processes/contingency plans are in place</w:t>
      </w:r>
      <w:r w:rsidR="00A402A4" w:rsidRPr="003D1DF9">
        <w:rPr>
          <w:rFonts w:asciiTheme="minorHAnsi" w:hAnsiTheme="minorHAnsi" w:cstheme="minorHAnsi"/>
        </w:rPr>
        <w:t xml:space="preserve"> (that allow the </w:t>
      </w:r>
      <w:r w:rsidR="00B17CAD" w:rsidRPr="003D1DF9">
        <w:rPr>
          <w:rFonts w:asciiTheme="minorHAnsi" w:hAnsiTheme="minorHAnsi" w:cstheme="minorHAnsi"/>
        </w:rPr>
        <w:t>senior leadership team</w:t>
      </w:r>
      <w:r w:rsidR="00A402A4" w:rsidRPr="003D1DF9">
        <w:rPr>
          <w:rFonts w:asciiTheme="minorHAnsi" w:hAnsiTheme="minorHAnsi" w:cstheme="minorHAnsi"/>
        </w:rPr>
        <w:t xml:space="preserve"> to act immediately in the event of an</w:t>
      </w:r>
      <w:r w:rsidR="001A4631" w:rsidRPr="003D1DF9">
        <w:rPr>
          <w:rFonts w:asciiTheme="minorHAnsi" w:hAnsiTheme="minorHAnsi" w:cstheme="minorHAnsi"/>
        </w:rPr>
        <w:t xml:space="preserve"> </w:t>
      </w:r>
      <w:r w:rsidR="00A402A4" w:rsidRPr="003D1DF9">
        <w:rPr>
          <w:rFonts w:asciiTheme="minorHAnsi" w:hAnsiTheme="minorHAnsi" w:cstheme="minorHAnsi"/>
        </w:rPr>
        <w:t xml:space="preserve">emergency or staff absence) </w:t>
      </w:r>
    </w:p>
    <w:p w14:paraId="3A24C628" w14:textId="2599B31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0" w:name="_Toc69982098"/>
      <w:r w:rsidRPr="003D1DF9">
        <w:rPr>
          <w:rFonts w:asciiTheme="minorHAnsi" w:hAnsiTheme="minorHAnsi" w:cstheme="minorHAnsi"/>
          <w:szCs w:val="22"/>
        </w:rPr>
        <w:t xml:space="preserve">Exam </w:t>
      </w:r>
      <w:r w:rsidR="005A6FBB" w:rsidRPr="003D1DF9">
        <w:rPr>
          <w:rFonts w:asciiTheme="minorHAnsi" w:hAnsiTheme="minorHAnsi" w:cstheme="minorHAnsi"/>
          <w:szCs w:val="22"/>
        </w:rPr>
        <w:t>C</w:t>
      </w:r>
      <w:r w:rsidRPr="003D1DF9">
        <w:rPr>
          <w:rFonts w:asciiTheme="minorHAnsi" w:hAnsiTheme="minorHAnsi" w:cstheme="minorHAnsi"/>
          <w:szCs w:val="22"/>
        </w:rPr>
        <w:t xml:space="preserve">ontingency </w:t>
      </w:r>
      <w:r w:rsidR="005A6FBB" w:rsidRPr="003D1DF9">
        <w:rPr>
          <w:rFonts w:asciiTheme="minorHAnsi" w:hAnsiTheme="minorHAnsi" w:cstheme="minorHAnsi"/>
          <w:szCs w:val="22"/>
        </w:rPr>
        <w:t>P</w:t>
      </w:r>
      <w:r w:rsidRPr="003D1DF9">
        <w:rPr>
          <w:rFonts w:asciiTheme="minorHAnsi" w:hAnsiTheme="minorHAnsi" w:cstheme="minorHAnsi"/>
          <w:szCs w:val="22"/>
        </w:rPr>
        <w:t>lan</w:t>
      </w:r>
      <w:bookmarkEnd w:id="10"/>
    </w:p>
    <w:tbl>
      <w:tblPr>
        <w:tblStyle w:val="TableGrid"/>
        <w:tblW w:w="0" w:type="auto"/>
        <w:tblInd w:w="720" w:type="dxa"/>
        <w:tblLook w:val="04A0" w:firstRow="1" w:lastRow="0" w:firstColumn="1" w:lastColumn="0" w:noHBand="0" w:noVBand="1"/>
      </w:tblPr>
      <w:tblGrid>
        <w:gridCol w:w="9322"/>
      </w:tblGrid>
      <w:tr w:rsidR="00775F95" w:rsidRPr="003D1DF9" w14:paraId="4D3816E9" w14:textId="77777777" w:rsidTr="0091439A">
        <w:tc>
          <w:tcPr>
            <w:tcW w:w="9878" w:type="dxa"/>
            <w:shd w:val="clear" w:color="auto" w:fill="FFFF00"/>
          </w:tcPr>
          <w:p w14:paraId="41F7745E" w14:textId="18E30185" w:rsidR="00B17CAD" w:rsidRPr="003D1DF9" w:rsidRDefault="0091439A" w:rsidP="0091439A">
            <w:pPr>
              <w:spacing w:before="120" w:after="120"/>
              <w:rPr>
                <w:rFonts w:asciiTheme="minorHAnsi" w:hAnsiTheme="minorHAnsi" w:cstheme="minorHAnsi"/>
                <w:color w:val="595959" w:themeColor="text1" w:themeTint="A6"/>
                <w:sz w:val="18"/>
                <w:szCs w:val="18"/>
              </w:rPr>
            </w:pPr>
            <w:r w:rsidRPr="003D1DF9">
              <w:rPr>
                <w:rFonts w:asciiTheme="minorHAnsi" w:hAnsiTheme="minorHAnsi" w:cstheme="minorHAnsi"/>
              </w:rPr>
              <w:t>Appendix 1</w:t>
            </w:r>
          </w:p>
        </w:tc>
      </w:tr>
    </w:tbl>
    <w:p w14:paraId="7BD3BD89"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051B2942" w14:textId="00AEEF61" w:rsidR="00775F95" w:rsidRPr="003D1DF9" w:rsidRDefault="00775F95"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Ensures required internal appeals procedures are in place</w:t>
      </w:r>
      <w:r w:rsidR="008E5AAE" w:rsidRPr="003D1DF9">
        <w:rPr>
          <w:rFonts w:asciiTheme="minorHAnsi" w:hAnsiTheme="minorHAnsi" w:cstheme="minorHAnsi"/>
        </w:rPr>
        <w:t xml:space="preserve"> and drawn to the attention of candidates and (where relevant) their parents/carers</w:t>
      </w:r>
    </w:p>
    <w:p w14:paraId="7E0A7F72" w14:textId="4D57EAB0"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1" w:name="_Toc69982099"/>
      <w:r w:rsidRPr="003D1DF9">
        <w:rPr>
          <w:rFonts w:asciiTheme="minorHAnsi" w:hAnsiTheme="minorHAnsi" w:cstheme="minorHAnsi"/>
          <w:szCs w:val="22"/>
        </w:rPr>
        <w:t xml:space="preserve">Internal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rocedures</w:t>
      </w:r>
      <w:bookmarkEnd w:id="11"/>
    </w:p>
    <w:tbl>
      <w:tblPr>
        <w:tblStyle w:val="TableGrid"/>
        <w:tblW w:w="0" w:type="auto"/>
        <w:tblInd w:w="720" w:type="dxa"/>
        <w:tblLook w:val="04A0" w:firstRow="1" w:lastRow="0" w:firstColumn="1" w:lastColumn="0" w:noHBand="0" w:noVBand="1"/>
      </w:tblPr>
      <w:tblGrid>
        <w:gridCol w:w="9322"/>
      </w:tblGrid>
      <w:tr w:rsidR="00775F95" w:rsidRPr="003D1DF9" w14:paraId="640774B1" w14:textId="77777777" w:rsidTr="0091439A">
        <w:tc>
          <w:tcPr>
            <w:tcW w:w="9878" w:type="dxa"/>
            <w:shd w:val="clear" w:color="auto" w:fill="FFFF00"/>
          </w:tcPr>
          <w:p w14:paraId="1027DAF4" w14:textId="15AF9F8B" w:rsidR="00D55648" w:rsidRPr="003D1DF9" w:rsidRDefault="0091439A" w:rsidP="0091439A">
            <w:pPr>
              <w:spacing w:before="120" w:after="120"/>
              <w:rPr>
                <w:rFonts w:asciiTheme="minorHAnsi" w:hAnsiTheme="minorHAnsi" w:cstheme="minorHAnsi"/>
                <w:color w:val="595959" w:themeColor="text1" w:themeTint="A6"/>
                <w:sz w:val="16"/>
                <w:szCs w:val="16"/>
              </w:rPr>
            </w:pPr>
            <w:r w:rsidRPr="003D1DF9">
              <w:rPr>
                <w:rFonts w:asciiTheme="minorHAnsi" w:hAnsiTheme="minorHAnsi" w:cstheme="minorHAnsi"/>
              </w:rPr>
              <w:t>Appendix 2</w:t>
            </w:r>
          </w:p>
        </w:tc>
      </w:tr>
    </w:tbl>
    <w:p w14:paraId="0D149108" w14:textId="77777777" w:rsidR="00775F95" w:rsidRPr="003D1DF9" w:rsidRDefault="00775F95" w:rsidP="000D251C">
      <w:pPr>
        <w:autoSpaceDE w:val="0"/>
        <w:autoSpaceDN w:val="0"/>
        <w:adjustRightInd w:val="0"/>
        <w:spacing w:line="276" w:lineRule="auto"/>
        <w:jc w:val="both"/>
        <w:rPr>
          <w:rFonts w:asciiTheme="minorHAnsi" w:hAnsiTheme="minorHAnsi" w:cstheme="minorHAnsi"/>
          <w:color w:val="000000"/>
          <w:sz w:val="12"/>
          <w:szCs w:val="12"/>
        </w:rPr>
      </w:pPr>
    </w:p>
    <w:p w14:paraId="5C69A5DF" w14:textId="369A4F7D" w:rsidR="00867BAC" w:rsidRPr="003D1DF9" w:rsidRDefault="00775F95" w:rsidP="00DF6E06">
      <w:pPr>
        <w:pStyle w:val="ListParagraph"/>
        <w:numPr>
          <w:ilvl w:val="0"/>
          <w:numId w:val="27"/>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 xml:space="preserve">Ensures </w:t>
      </w:r>
      <w:r w:rsidR="00867BAC" w:rsidRPr="003D1DF9">
        <w:rPr>
          <w:rFonts w:asciiTheme="minorHAnsi" w:hAnsiTheme="minorHAnsi" w:cstheme="minorHAnsi"/>
          <w:bCs/>
          <w:color w:val="000000"/>
        </w:rPr>
        <w:t xml:space="preserve">the centre’s </w:t>
      </w:r>
      <w:r w:rsidR="00966DEF" w:rsidRPr="003D1DF9">
        <w:rPr>
          <w:rFonts w:asciiTheme="minorHAnsi" w:hAnsiTheme="minorHAnsi" w:cstheme="minorHAnsi"/>
          <w:bCs/>
          <w:color w:val="000000"/>
        </w:rPr>
        <w:t>equalities</w:t>
      </w:r>
      <w:r w:rsidRPr="003D1DF9">
        <w:rPr>
          <w:rFonts w:asciiTheme="minorHAnsi" w:hAnsiTheme="minorHAnsi" w:cstheme="minorHAnsi"/>
          <w:bCs/>
          <w:color w:val="000000"/>
        </w:rPr>
        <w:t xml:space="preserve"> policy </w:t>
      </w:r>
      <w:r w:rsidR="007F0F70" w:rsidRPr="003D1DF9">
        <w:rPr>
          <w:rFonts w:asciiTheme="minorHAnsi" w:hAnsiTheme="minorHAnsi" w:cstheme="minorHAnsi"/>
          <w:bCs/>
          <w:color w:val="000000"/>
        </w:rPr>
        <w:t>demonstrating</w:t>
      </w:r>
      <w:r w:rsidRPr="003D1DF9">
        <w:rPr>
          <w:rFonts w:asciiTheme="minorHAnsi" w:hAnsiTheme="minorHAnsi" w:cstheme="minorHAnsi"/>
          <w:bCs/>
          <w:color w:val="000000"/>
        </w:rPr>
        <w:t xml:space="preserve"> the centre’s compliance with relevant legislation is in place</w:t>
      </w:r>
      <w:r w:rsidR="007F0F70" w:rsidRPr="003D1DF9">
        <w:rPr>
          <w:rFonts w:asciiTheme="minorHAnsi" w:hAnsiTheme="minorHAnsi" w:cstheme="minorHAnsi"/>
          <w:bCs/>
          <w:color w:val="000000"/>
        </w:rPr>
        <w:t xml:space="preserve"> and details the processes followed in </w:t>
      </w:r>
      <w:r w:rsidR="00867BAC" w:rsidRPr="003D1DF9">
        <w:rPr>
          <w:rFonts w:asciiTheme="minorHAnsi" w:hAnsiTheme="minorHAnsi" w:cstheme="minorHAnsi"/>
          <w:color w:val="000000"/>
        </w:rPr>
        <w:t>respect of identifying the need for, requesting and implementing access arrangements</w:t>
      </w:r>
    </w:p>
    <w:p w14:paraId="22AA0656" w14:textId="488E099E" w:rsidR="00775F95" w:rsidRPr="003D1DF9" w:rsidRDefault="00966DEF" w:rsidP="000D251C">
      <w:pPr>
        <w:pStyle w:val="Headinglevel2"/>
        <w:spacing w:before="120" w:after="120" w:line="276" w:lineRule="auto"/>
        <w:ind w:firstLine="720"/>
        <w:jc w:val="both"/>
        <w:rPr>
          <w:rFonts w:asciiTheme="minorHAnsi" w:hAnsiTheme="minorHAnsi" w:cstheme="minorHAnsi"/>
          <w:szCs w:val="22"/>
        </w:rPr>
      </w:pPr>
      <w:bookmarkStart w:id="12" w:name="_Toc69982100"/>
      <w:r w:rsidRPr="003D1DF9">
        <w:rPr>
          <w:rFonts w:asciiTheme="minorHAnsi" w:hAnsiTheme="minorHAnsi" w:cstheme="minorHAnsi"/>
          <w:szCs w:val="22"/>
        </w:rPr>
        <w:t>Equalities</w:t>
      </w:r>
      <w:r w:rsidR="00775F95" w:rsidRPr="003D1DF9">
        <w:rPr>
          <w:rFonts w:asciiTheme="minorHAnsi" w:hAnsiTheme="minorHAnsi" w:cstheme="minorHAnsi"/>
          <w:szCs w:val="22"/>
        </w:rPr>
        <w:t xml:space="preserve"> </w:t>
      </w:r>
      <w:r w:rsidR="005A6FBB" w:rsidRPr="003D1DF9">
        <w:rPr>
          <w:rFonts w:asciiTheme="minorHAnsi" w:hAnsiTheme="minorHAnsi" w:cstheme="minorHAnsi"/>
          <w:szCs w:val="22"/>
        </w:rPr>
        <w:t>P</w:t>
      </w:r>
      <w:r w:rsidR="00775F95" w:rsidRPr="003D1DF9">
        <w:rPr>
          <w:rFonts w:asciiTheme="minorHAnsi" w:hAnsiTheme="minorHAnsi" w:cstheme="minorHAnsi"/>
          <w:szCs w:val="22"/>
        </w:rPr>
        <w:t>olicy</w:t>
      </w:r>
      <w:bookmarkEnd w:id="12"/>
    </w:p>
    <w:tbl>
      <w:tblPr>
        <w:tblStyle w:val="TableGrid"/>
        <w:tblW w:w="0" w:type="auto"/>
        <w:tblInd w:w="720" w:type="dxa"/>
        <w:tblLook w:val="04A0" w:firstRow="1" w:lastRow="0" w:firstColumn="1" w:lastColumn="0" w:noHBand="0" w:noVBand="1"/>
      </w:tblPr>
      <w:tblGrid>
        <w:gridCol w:w="9322"/>
      </w:tblGrid>
      <w:tr w:rsidR="00775F95" w:rsidRPr="003D1DF9" w14:paraId="26D92A46" w14:textId="77777777" w:rsidTr="00252634">
        <w:tc>
          <w:tcPr>
            <w:tcW w:w="9890" w:type="dxa"/>
            <w:shd w:val="clear" w:color="auto" w:fill="FFFF00"/>
          </w:tcPr>
          <w:p w14:paraId="2391AE51" w14:textId="1E1361D6" w:rsidR="00D55648" w:rsidRPr="003D1DF9" w:rsidRDefault="00252634" w:rsidP="00966DEF">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3</w:t>
            </w:r>
            <w:r w:rsidR="00AE465C" w:rsidRPr="003D1DF9">
              <w:rPr>
                <w:rFonts w:asciiTheme="minorHAnsi" w:hAnsiTheme="minorHAnsi" w:cstheme="minorHAnsi"/>
                <w:iCs/>
                <w:color w:val="595959" w:themeColor="text1" w:themeTint="A6"/>
                <w:sz w:val="20"/>
                <w:szCs w:val="20"/>
              </w:rPr>
              <w:t xml:space="preserve">       </w:t>
            </w:r>
          </w:p>
        </w:tc>
      </w:tr>
    </w:tbl>
    <w:p w14:paraId="6DC19B7B" w14:textId="4A09721B" w:rsidR="00A402A4" w:rsidRPr="003D1DF9" w:rsidRDefault="00A402A4" w:rsidP="000D251C">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color w:val="000000"/>
        </w:rPr>
      </w:pPr>
      <w:r w:rsidRPr="003D1DF9">
        <w:rPr>
          <w:rFonts w:asciiTheme="minorHAnsi" w:hAnsiTheme="minorHAnsi" w:cstheme="minorHAnsi"/>
        </w:rPr>
        <w:t xml:space="preserve">Ensures a </w:t>
      </w:r>
      <w:r w:rsidRPr="003D1DF9">
        <w:rPr>
          <w:rFonts w:asciiTheme="minorHAnsi" w:hAnsiTheme="minorHAnsi" w:cstheme="minorHAnsi"/>
          <w:iCs/>
        </w:rPr>
        <w:t>complaints and appeals procedure</w:t>
      </w:r>
      <w:r w:rsidRPr="003D1DF9">
        <w:rPr>
          <w:rFonts w:asciiTheme="minorHAnsi" w:hAnsiTheme="minorHAnsi" w:cstheme="minorHAnsi"/>
        </w:rPr>
        <w:t xml:space="preserve"> covering general complaints regarding the centre’s delivery or administration of a qualification is in place </w:t>
      </w:r>
      <w:r w:rsidR="008E5AAE" w:rsidRPr="003D1DF9">
        <w:rPr>
          <w:rFonts w:asciiTheme="minorHAnsi" w:hAnsiTheme="minorHAnsi" w:cstheme="minorHAnsi"/>
        </w:rPr>
        <w:t>and drawn to the attention of candidates and their parents/carers</w:t>
      </w:r>
    </w:p>
    <w:p w14:paraId="6B09E639" w14:textId="736EC5BC" w:rsidR="00A402A4" w:rsidRPr="003D1DF9" w:rsidRDefault="00A402A4" w:rsidP="000D251C">
      <w:pPr>
        <w:pStyle w:val="Headinglevel2"/>
        <w:spacing w:before="120" w:after="120" w:line="276" w:lineRule="auto"/>
        <w:ind w:left="720"/>
        <w:jc w:val="both"/>
        <w:rPr>
          <w:rFonts w:asciiTheme="minorHAnsi" w:hAnsiTheme="minorHAnsi" w:cstheme="minorHAnsi"/>
          <w:szCs w:val="22"/>
        </w:rPr>
      </w:pPr>
      <w:bookmarkStart w:id="13" w:name="_Toc69982101"/>
      <w:r w:rsidRPr="003D1DF9">
        <w:rPr>
          <w:rFonts w:asciiTheme="minorHAnsi" w:hAnsiTheme="minorHAnsi" w:cstheme="minorHAnsi"/>
          <w:szCs w:val="22"/>
        </w:rPr>
        <w:t xml:space="preserve">Complaints and </w:t>
      </w:r>
      <w:r w:rsidR="005A6FBB" w:rsidRPr="003D1DF9">
        <w:rPr>
          <w:rFonts w:asciiTheme="minorHAnsi" w:hAnsiTheme="minorHAnsi" w:cstheme="minorHAnsi"/>
          <w:szCs w:val="22"/>
        </w:rPr>
        <w:t>A</w:t>
      </w:r>
      <w:r w:rsidRPr="003D1DF9">
        <w:rPr>
          <w:rFonts w:asciiTheme="minorHAnsi" w:hAnsiTheme="minorHAnsi" w:cstheme="minorHAnsi"/>
          <w:szCs w:val="22"/>
        </w:rPr>
        <w:t xml:space="preserve">ppeals </w:t>
      </w:r>
      <w:r w:rsidR="005A6FBB" w:rsidRPr="003D1DF9">
        <w:rPr>
          <w:rFonts w:asciiTheme="minorHAnsi" w:hAnsiTheme="minorHAnsi" w:cstheme="minorHAnsi"/>
          <w:szCs w:val="22"/>
        </w:rPr>
        <w:t>P</w:t>
      </w:r>
      <w:r w:rsidRPr="003D1DF9">
        <w:rPr>
          <w:rFonts w:asciiTheme="minorHAnsi" w:hAnsiTheme="minorHAnsi" w:cstheme="minorHAnsi"/>
          <w:szCs w:val="22"/>
        </w:rPr>
        <w:t>rocedure</w:t>
      </w:r>
      <w:r w:rsidR="005A2167" w:rsidRPr="003D1DF9">
        <w:rPr>
          <w:rFonts w:asciiTheme="minorHAnsi" w:hAnsiTheme="minorHAnsi" w:cstheme="minorHAnsi"/>
          <w:szCs w:val="22"/>
        </w:rPr>
        <w:t xml:space="preserve"> (Exams)</w:t>
      </w:r>
      <w:bookmarkEnd w:id="13"/>
    </w:p>
    <w:tbl>
      <w:tblPr>
        <w:tblStyle w:val="TableGrid"/>
        <w:tblW w:w="0" w:type="auto"/>
        <w:tblInd w:w="720" w:type="dxa"/>
        <w:tblLook w:val="04A0" w:firstRow="1" w:lastRow="0" w:firstColumn="1" w:lastColumn="0" w:noHBand="0" w:noVBand="1"/>
      </w:tblPr>
      <w:tblGrid>
        <w:gridCol w:w="9322"/>
      </w:tblGrid>
      <w:tr w:rsidR="00A402A4" w:rsidRPr="003D1DF9" w14:paraId="4A3CCF53" w14:textId="77777777" w:rsidTr="00664064">
        <w:tc>
          <w:tcPr>
            <w:tcW w:w="9548" w:type="dxa"/>
            <w:shd w:val="clear" w:color="auto" w:fill="FFFF00"/>
          </w:tcPr>
          <w:p w14:paraId="154319AD" w14:textId="6DF19E68" w:rsidR="00593255" w:rsidRPr="003D1DF9" w:rsidRDefault="003D34D8" w:rsidP="00855722">
            <w:pPr>
              <w:spacing w:before="120" w:after="120"/>
              <w:jc w:val="both"/>
              <w:rPr>
                <w:rFonts w:asciiTheme="minorHAnsi" w:hAnsiTheme="minorHAnsi" w:cstheme="minorHAnsi"/>
              </w:rPr>
            </w:pPr>
            <w:r w:rsidRPr="003D1DF9">
              <w:rPr>
                <w:rFonts w:asciiTheme="minorHAnsi" w:hAnsiTheme="minorHAnsi" w:cstheme="minorHAnsi"/>
              </w:rPr>
              <w:t xml:space="preserve">Appendix </w:t>
            </w:r>
            <w:r w:rsidR="00D20920" w:rsidRPr="003D1DF9">
              <w:rPr>
                <w:rFonts w:asciiTheme="minorHAnsi" w:hAnsiTheme="minorHAnsi" w:cstheme="minorHAnsi"/>
              </w:rPr>
              <w:t>4</w:t>
            </w:r>
          </w:p>
        </w:tc>
      </w:tr>
    </w:tbl>
    <w:p w14:paraId="1FF76947" w14:textId="532DCD17" w:rsidR="00501B82" w:rsidRPr="003D1DF9" w:rsidRDefault="00501B82" w:rsidP="00DF6E06">
      <w:pPr>
        <w:pStyle w:val="ListParagraph"/>
        <w:numPr>
          <w:ilvl w:val="0"/>
          <w:numId w:val="29"/>
        </w:numPr>
        <w:spacing w:before="120" w:after="120" w:line="276" w:lineRule="auto"/>
        <w:ind w:left="714" w:hanging="357"/>
        <w:jc w:val="both"/>
        <w:rPr>
          <w:rFonts w:asciiTheme="minorHAnsi" w:hAnsiTheme="minorHAnsi" w:cstheme="minorHAnsi"/>
        </w:rPr>
      </w:pPr>
      <w:r w:rsidRPr="003D1DF9">
        <w:rPr>
          <w:rFonts w:asciiTheme="minorHAnsi" w:hAnsiTheme="minorHAnsi" w:cstheme="minorHAnsi"/>
        </w:rPr>
        <w:t>Ensures the centre has a child protection/safeguarding policy in place, including Disclosure and Barring Service (DBS) clearance, which satisfies current legislative requirements</w:t>
      </w:r>
    </w:p>
    <w:p w14:paraId="790F5443" w14:textId="0DACEFD7" w:rsidR="00501B82" w:rsidRPr="003D1DF9" w:rsidRDefault="00501B82" w:rsidP="000D251C">
      <w:pPr>
        <w:pStyle w:val="Headinglevel2"/>
        <w:spacing w:before="120" w:after="120" w:line="276" w:lineRule="auto"/>
        <w:ind w:left="720"/>
        <w:jc w:val="both"/>
        <w:rPr>
          <w:rFonts w:asciiTheme="minorHAnsi" w:hAnsiTheme="minorHAnsi" w:cstheme="minorHAnsi"/>
          <w:szCs w:val="22"/>
        </w:rPr>
      </w:pPr>
      <w:bookmarkStart w:id="14" w:name="_Toc69982102"/>
      <w:r w:rsidRPr="003D1DF9">
        <w:rPr>
          <w:rFonts w:asciiTheme="minorHAnsi" w:hAnsiTheme="minorHAnsi" w:cstheme="minorHAnsi"/>
          <w:szCs w:val="22"/>
        </w:rPr>
        <w:t xml:space="preserve">Child </w:t>
      </w:r>
      <w:r w:rsidR="005A6FBB" w:rsidRPr="003D1DF9">
        <w:rPr>
          <w:rFonts w:asciiTheme="minorHAnsi" w:hAnsiTheme="minorHAnsi" w:cstheme="minorHAnsi"/>
          <w:szCs w:val="22"/>
        </w:rPr>
        <w:t>P</w:t>
      </w:r>
      <w:r w:rsidRPr="003D1DF9">
        <w:rPr>
          <w:rFonts w:asciiTheme="minorHAnsi" w:hAnsiTheme="minorHAnsi" w:cstheme="minorHAnsi"/>
          <w:szCs w:val="22"/>
        </w:rPr>
        <w:t>rotection/</w:t>
      </w:r>
      <w:r w:rsidR="005A6FBB" w:rsidRPr="003D1DF9">
        <w:rPr>
          <w:rFonts w:asciiTheme="minorHAnsi" w:hAnsiTheme="minorHAnsi" w:cstheme="minorHAnsi"/>
          <w:szCs w:val="22"/>
        </w:rPr>
        <w:t>S</w:t>
      </w:r>
      <w:r w:rsidRPr="003D1DF9">
        <w:rPr>
          <w:rFonts w:asciiTheme="minorHAnsi" w:hAnsiTheme="minorHAnsi" w:cstheme="minorHAnsi"/>
          <w:szCs w:val="22"/>
        </w:rPr>
        <w:t xml:space="preserve">afeguarding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4"/>
    </w:p>
    <w:tbl>
      <w:tblPr>
        <w:tblStyle w:val="TableGrid"/>
        <w:tblW w:w="0" w:type="auto"/>
        <w:tblInd w:w="720" w:type="dxa"/>
        <w:tblLook w:val="04A0" w:firstRow="1" w:lastRow="0" w:firstColumn="1" w:lastColumn="0" w:noHBand="0" w:noVBand="1"/>
      </w:tblPr>
      <w:tblGrid>
        <w:gridCol w:w="9322"/>
      </w:tblGrid>
      <w:tr w:rsidR="00501B82" w:rsidRPr="003D1DF9" w14:paraId="6CFA226B" w14:textId="77777777" w:rsidTr="00664064">
        <w:tc>
          <w:tcPr>
            <w:tcW w:w="9548" w:type="dxa"/>
            <w:shd w:val="clear" w:color="auto" w:fill="FFFF00"/>
          </w:tcPr>
          <w:p w14:paraId="66A1EC7B" w14:textId="0E6A7BC2" w:rsidR="00593255" w:rsidRPr="003D1DF9" w:rsidRDefault="00664064" w:rsidP="00855722">
            <w:pPr>
              <w:pStyle w:val="NormalWeb"/>
              <w:spacing w:before="120" w:beforeAutospacing="0" w:after="120" w:afterAutospacing="0"/>
              <w:rPr>
                <w:rFonts w:asciiTheme="minorHAnsi" w:hAnsiTheme="minorHAnsi" w:cstheme="minorHAnsi"/>
                <w:sz w:val="20"/>
                <w:szCs w:val="20"/>
              </w:rPr>
            </w:pPr>
            <w:r w:rsidRPr="003D1DF9">
              <w:rPr>
                <w:rFonts w:asciiTheme="minorHAnsi" w:hAnsiTheme="minorHAnsi" w:cstheme="minorHAnsi"/>
              </w:rPr>
              <w:t>The policy will be available on the school’s website and in the Exam Policies and Procedures folder in the staff shared area.</w:t>
            </w:r>
          </w:p>
        </w:tc>
      </w:tr>
    </w:tbl>
    <w:p w14:paraId="718E802A" w14:textId="4AD38057" w:rsidR="00501B82" w:rsidRPr="003D1DF9" w:rsidRDefault="0026304F" w:rsidP="00DF6E06">
      <w:pPr>
        <w:pStyle w:val="ListParagraph"/>
        <w:numPr>
          <w:ilvl w:val="0"/>
          <w:numId w:val="29"/>
        </w:numPr>
        <w:spacing w:before="120" w:after="120" w:line="276" w:lineRule="auto"/>
        <w:jc w:val="both"/>
        <w:rPr>
          <w:rFonts w:asciiTheme="minorHAnsi" w:hAnsiTheme="minorHAnsi" w:cstheme="minorHAnsi"/>
        </w:rPr>
      </w:pPr>
      <w:r w:rsidRPr="003D1DF9">
        <w:rPr>
          <w:rFonts w:asciiTheme="minorHAnsi" w:hAnsiTheme="minorHAnsi" w:cstheme="minorHAnsi"/>
        </w:rPr>
        <w:t xml:space="preserve">Ensures </w:t>
      </w:r>
      <w:r w:rsidR="00501B82" w:rsidRPr="003D1DF9">
        <w:rPr>
          <w:rFonts w:asciiTheme="minorHAnsi" w:hAnsiTheme="minorHAnsi" w:cstheme="minorHAnsi"/>
        </w:rPr>
        <w:t xml:space="preserve">the centre has a data protection policy in place </w:t>
      </w:r>
      <w:r w:rsidR="00C8033F" w:rsidRPr="003D1DF9">
        <w:rPr>
          <w:rFonts w:asciiTheme="minorHAnsi" w:hAnsiTheme="minorHAnsi" w:cstheme="minorHAnsi"/>
        </w:rPr>
        <w:t>that complies with General Data Protection Regulation and Data Protection Act 2018 regulations</w:t>
      </w:r>
    </w:p>
    <w:p w14:paraId="3AA53C37" w14:textId="29D5FDFC" w:rsidR="0026304F" w:rsidRPr="003D1DF9" w:rsidRDefault="0026304F" w:rsidP="000D251C">
      <w:pPr>
        <w:pStyle w:val="Headinglevel2"/>
        <w:spacing w:before="120" w:after="120" w:line="276" w:lineRule="auto"/>
        <w:ind w:left="720"/>
        <w:jc w:val="both"/>
        <w:rPr>
          <w:rFonts w:asciiTheme="minorHAnsi" w:hAnsiTheme="minorHAnsi" w:cstheme="minorHAnsi"/>
          <w:szCs w:val="22"/>
        </w:rPr>
      </w:pPr>
      <w:bookmarkStart w:id="15" w:name="_Toc69982103"/>
      <w:r w:rsidRPr="003D1DF9">
        <w:rPr>
          <w:rFonts w:asciiTheme="minorHAnsi" w:hAnsiTheme="minorHAnsi" w:cstheme="minorHAnsi"/>
          <w:szCs w:val="22"/>
        </w:rPr>
        <w:t xml:space="preserve">Data </w:t>
      </w:r>
      <w:r w:rsidR="005A6FBB" w:rsidRPr="003D1DF9">
        <w:rPr>
          <w:rFonts w:asciiTheme="minorHAnsi" w:hAnsiTheme="minorHAnsi" w:cstheme="minorHAnsi"/>
          <w:szCs w:val="22"/>
        </w:rPr>
        <w:t>P</w:t>
      </w:r>
      <w:r w:rsidRPr="003D1DF9">
        <w:rPr>
          <w:rFonts w:asciiTheme="minorHAnsi" w:hAnsiTheme="minorHAnsi" w:cstheme="minorHAnsi"/>
          <w:szCs w:val="22"/>
        </w:rPr>
        <w:t xml:space="preserve">rotection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5"/>
    </w:p>
    <w:tbl>
      <w:tblPr>
        <w:tblStyle w:val="TableGrid"/>
        <w:tblW w:w="0" w:type="auto"/>
        <w:tblInd w:w="720" w:type="dxa"/>
        <w:tblLook w:val="04A0" w:firstRow="1" w:lastRow="0" w:firstColumn="1" w:lastColumn="0" w:noHBand="0" w:noVBand="1"/>
      </w:tblPr>
      <w:tblGrid>
        <w:gridCol w:w="9322"/>
      </w:tblGrid>
      <w:tr w:rsidR="0026304F" w:rsidRPr="003D1DF9" w14:paraId="4824B825" w14:textId="77777777" w:rsidTr="00664064">
        <w:tc>
          <w:tcPr>
            <w:tcW w:w="9548" w:type="dxa"/>
            <w:shd w:val="clear" w:color="auto" w:fill="FFFF00"/>
          </w:tcPr>
          <w:p w14:paraId="5CDDE846" w14:textId="287F50AD" w:rsidR="003B4473" w:rsidRPr="003D1DF9" w:rsidRDefault="00664064" w:rsidP="00664064">
            <w:pPr>
              <w:pStyle w:val="NormalWeb"/>
              <w:spacing w:before="120" w:beforeAutospacing="0" w:after="120" w:afterAutospacing="0"/>
              <w:rPr>
                <w:rFonts w:asciiTheme="minorHAnsi" w:hAnsiTheme="minorHAnsi" w:cstheme="minorHAnsi"/>
                <w:color w:val="0B0C0C"/>
                <w:sz w:val="18"/>
                <w:szCs w:val="18"/>
              </w:rPr>
            </w:pPr>
            <w:r w:rsidRPr="003D1DF9">
              <w:rPr>
                <w:rFonts w:asciiTheme="minorHAnsi" w:hAnsiTheme="minorHAnsi" w:cstheme="minorHAnsi"/>
              </w:rPr>
              <w:t>The policy will be available on the school’s website and in the Exam Policies and Procedures folder in the staff shared area.</w:t>
            </w:r>
          </w:p>
        </w:tc>
      </w:tr>
    </w:tbl>
    <w:p w14:paraId="13F15E63" w14:textId="4F904C07" w:rsidR="00775F95" w:rsidRPr="003D1DF9" w:rsidRDefault="00775F95" w:rsidP="000D251C">
      <w:pPr>
        <w:pStyle w:val="ListParagraph"/>
        <w:numPr>
          <w:ilvl w:val="0"/>
          <w:numId w:val="1"/>
        </w:numPr>
        <w:autoSpaceDE w:val="0"/>
        <w:autoSpaceDN w:val="0"/>
        <w:adjustRightInd w:val="0"/>
        <w:spacing w:before="120" w:after="60" w:line="276" w:lineRule="auto"/>
        <w:ind w:left="714" w:hanging="357"/>
        <w:jc w:val="both"/>
        <w:rPr>
          <w:rFonts w:asciiTheme="minorHAnsi" w:hAnsiTheme="minorHAnsi" w:cstheme="minorHAnsi"/>
          <w:color w:val="000000"/>
        </w:rPr>
      </w:pPr>
      <w:r w:rsidRPr="003D1DF9">
        <w:rPr>
          <w:rFonts w:asciiTheme="minorHAnsi" w:hAnsiTheme="minorHAnsi" w:cstheme="minorHAnsi"/>
          <w:bCs/>
          <w:color w:val="000000"/>
        </w:rPr>
        <w:t>Ensures the centre has documented processes in place relating to access arrangements and reasonable adjustments</w:t>
      </w:r>
    </w:p>
    <w:p w14:paraId="2DBEC3AC" w14:textId="780AD0B1"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16" w:name="_Toc69982104"/>
      <w:r w:rsidRPr="003D1DF9">
        <w:rPr>
          <w:rFonts w:asciiTheme="minorHAnsi" w:hAnsiTheme="minorHAnsi" w:cstheme="minorHAnsi"/>
          <w:szCs w:val="22"/>
        </w:rPr>
        <w:t xml:space="preserve">Access </w:t>
      </w:r>
      <w:r w:rsidR="005A6FBB" w:rsidRPr="003D1DF9">
        <w:rPr>
          <w:rFonts w:asciiTheme="minorHAnsi" w:hAnsiTheme="minorHAnsi" w:cstheme="minorHAnsi"/>
          <w:szCs w:val="22"/>
        </w:rPr>
        <w:t>A</w:t>
      </w:r>
      <w:r w:rsidRPr="003D1DF9">
        <w:rPr>
          <w:rFonts w:asciiTheme="minorHAnsi" w:hAnsiTheme="minorHAnsi" w:cstheme="minorHAnsi"/>
          <w:szCs w:val="22"/>
        </w:rPr>
        <w:t xml:space="preserve">rrangements </w:t>
      </w:r>
      <w:r w:rsidR="005A6FBB" w:rsidRPr="003D1DF9">
        <w:rPr>
          <w:rFonts w:asciiTheme="minorHAnsi" w:hAnsiTheme="minorHAnsi" w:cstheme="minorHAnsi"/>
          <w:szCs w:val="22"/>
        </w:rPr>
        <w:t>P</w:t>
      </w:r>
      <w:r w:rsidRPr="003D1DF9">
        <w:rPr>
          <w:rFonts w:asciiTheme="minorHAnsi" w:hAnsiTheme="minorHAnsi" w:cstheme="minorHAnsi"/>
          <w:szCs w:val="22"/>
        </w:rPr>
        <w:t>olicy</w:t>
      </w:r>
      <w:bookmarkEnd w:id="16"/>
    </w:p>
    <w:tbl>
      <w:tblPr>
        <w:tblStyle w:val="TableGrid"/>
        <w:tblW w:w="0" w:type="auto"/>
        <w:tblInd w:w="720" w:type="dxa"/>
        <w:tblLook w:val="04A0" w:firstRow="1" w:lastRow="0" w:firstColumn="1" w:lastColumn="0" w:noHBand="0" w:noVBand="1"/>
      </w:tblPr>
      <w:tblGrid>
        <w:gridCol w:w="9322"/>
      </w:tblGrid>
      <w:tr w:rsidR="00775F95" w:rsidRPr="003D1DF9" w14:paraId="6DDB26BA" w14:textId="77777777" w:rsidTr="00D20920">
        <w:tc>
          <w:tcPr>
            <w:tcW w:w="9322" w:type="dxa"/>
            <w:shd w:val="clear" w:color="auto" w:fill="FFFF00"/>
          </w:tcPr>
          <w:p w14:paraId="1496878F" w14:textId="5448AD69" w:rsidR="00BD5C1E" w:rsidRPr="003D1DF9" w:rsidRDefault="00D20920" w:rsidP="004D1B65">
            <w:pPr>
              <w:spacing w:before="120" w:after="120"/>
              <w:jc w:val="both"/>
              <w:rPr>
                <w:rFonts w:asciiTheme="minorHAnsi" w:hAnsiTheme="minorHAnsi" w:cstheme="minorHAnsi"/>
              </w:rPr>
            </w:pPr>
            <w:r w:rsidRPr="003D1DF9">
              <w:rPr>
                <w:rFonts w:asciiTheme="minorHAnsi" w:hAnsiTheme="minorHAnsi" w:cstheme="minorHAnsi"/>
              </w:rPr>
              <w:t>Appendix 5</w:t>
            </w:r>
          </w:p>
        </w:tc>
      </w:tr>
    </w:tbl>
    <w:p w14:paraId="6209FA28" w14:textId="243979D0" w:rsidR="00143FEE" w:rsidRPr="003D1DF9" w:rsidRDefault="00143FEE" w:rsidP="00E77B99">
      <w:pPr>
        <w:pStyle w:val="Headinglevel2"/>
        <w:spacing w:before="120" w:after="120" w:line="276" w:lineRule="auto"/>
        <w:ind w:left="714"/>
        <w:jc w:val="both"/>
        <w:rPr>
          <w:rFonts w:asciiTheme="minorHAnsi" w:hAnsiTheme="minorHAnsi" w:cstheme="minorHAnsi"/>
          <w:szCs w:val="22"/>
        </w:rPr>
      </w:pPr>
      <w:bookmarkStart w:id="17" w:name="_Toc69982105"/>
      <w:r w:rsidRPr="003D1DF9">
        <w:rPr>
          <w:rFonts w:asciiTheme="minorHAnsi" w:hAnsiTheme="minorHAnsi" w:cstheme="minorHAnsi"/>
          <w:szCs w:val="22"/>
        </w:rPr>
        <w:t>Conflicts of interest</w:t>
      </w:r>
      <w:bookmarkEnd w:id="17"/>
    </w:p>
    <w:p w14:paraId="220CA371" w14:textId="77777777" w:rsidR="009C2F10" w:rsidRPr="009C2F10" w:rsidRDefault="009C2F10" w:rsidP="009C2F10">
      <w:pPr>
        <w:pStyle w:val="ListParagraph"/>
        <w:numPr>
          <w:ilvl w:val="0"/>
          <w:numId w:val="1"/>
        </w:numPr>
        <w:rPr>
          <w:rFonts w:asciiTheme="minorHAnsi" w:hAnsiTheme="minorHAnsi" w:cstheme="minorHAnsi"/>
          <w:bCs/>
          <w:color w:val="000000"/>
        </w:rPr>
      </w:pPr>
      <w:r w:rsidRPr="009C2F10">
        <w:rPr>
          <w:rFonts w:asciiTheme="minorHAnsi" w:hAnsiTheme="minorHAnsi" w:cstheme="minorHAnsi"/>
          <w:bCs/>
          <w:color w:val="000000"/>
        </w:rPr>
        <w:t xml:space="preserve">Ensures the relevant awarding bodies are informed before the published deadline for entries for each examination series of any potential conflict of interest where </w:t>
      </w:r>
    </w:p>
    <w:p w14:paraId="4453B5F6" w14:textId="0FF6FEA1" w:rsidR="003B4C2C" w:rsidRPr="003D1DF9" w:rsidRDefault="003B4C2C" w:rsidP="003B4C2C">
      <w:pPr>
        <w:pStyle w:val="ListParagraph"/>
        <w:numPr>
          <w:ilvl w:val="1"/>
          <w:numId w:val="1"/>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color w:val="000000"/>
        </w:rPr>
        <w:t xml:space="preserve">a member of centre staff is </w:t>
      </w:r>
      <w:r w:rsidR="00FC0A1B" w:rsidRPr="003D1DF9">
        <w:rPr>
          <w:rFonts w:asciiTheme="minorHAnsi" w:hAnsiTheme="minorHAnsi" w:cstheme="minorHAnsi"/>
          <w:color w:val="000000"/>
        </w:rPr>
        <w:t>taking a</w:t>
      </w:r>
      <w:r w:rsidRPr="003D1DF9">
        <w:rPr>
          <w:rFonts w:asciiTheme="minorHAnsi" w:hAnsiTheme="minorHAnsi" w:cstheme="minorHAnsi"/>
          <w:color w:val="000000"/>
        </w:rPr>
        <w:t xml:space="preserve"> qualification </w:t>
      </w:r>
      <w:r w:rsidR="00FC0A1B" w:rsidRPr="003D1DF9">
        <w:rPr>
          <w:rFonts w:asciiTheme="minorHAnsi" w:hAnsiTheme="minorHAnsi" w:cstheme="minorHAnsi"/>
          <w:color w:val="000000"/>
        </w:rPr>
        <w:t xml:space="preserve">at the centre which includes internally assessed components/units (taking at the centre </w:t>
      </w:r>
      <w:r w:rsidRPr="003D1DF9">
        <w:rPr>
          <w:rFonts w:asciiTheme="minorHAnsi" w:hAnsiTheme="minorHAnsi" w:cstheme="minorHAnsi"/>
          <w:color w:val="000000"/>
        </w:rPr>
        <w:t>as a last resort where unable to find an alternative centre</w:t>
      </w:r>
      <w:r w:rsidR="00FC0A1B" w:rsidRPr="003D1DF9">
        <w:rPr>
          <w:rFonts w:asciiTheme="minorHAnsi" w:hAnsiTheme="minorHAnsi" w:cstheme="minorHAnsi"/>
          <w:color w:val="000000"/>
        </w:rPr>
        <w:t>)</w:t>
      </w:r>
    </w:p>
    <w:p w14:paraId="16D0021D" w14:textId="0BDB2650" w:rsidR="00232121" w:rsidRPr="003D1DF9" w:rsidRDefault="00FC18B6" w:rsidP="003B4C2C">
      <w:pPr>
        <w:pStyle w:val="ListParagraph"/>
        <w:numPr>
          <w:ilvl w:val="1"/>
          <w:numId w:val="1"/>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 xml:space="preserve">a candidate </w:t>
      </w:r>
      <w:r w:rsidR="00FC0A1B" w:rsidRPr="003D1DF9">
        <w:rPr>
          <w:rFonts w:asciiTheme="minorHAnsi" w:hAnsiTheme="minorHAnsi" w:cstheme="minorHAnsi"/>
          <w:bCs/>
          <w:color w:val="000000"/>
        </w:rPr>
        <w:t xml:space="preserve">is being taught and prepared for a qualification which includes internally assessed components/units by a member of centre staff with </w:t>
      </w:r>
      <w:r w:rsidR="00946CC9">
        <w:rPr>
          <w:rFonts w:asciiTheme="minorHAnsi" w:hAnsiTheme="minorHAnsi" w:cstheme="minorHAnsi"/>
          <w:bCs/>
          <w:color w:val="000000"/>
        </w:rPr>
        <w:t>close relationship</w:t>
      </w:r>
      <w:r w:rsidR="00FC0A1B" w:rsidRPr="003D1DF9">
        <w:rPr>
          <w:rFonts w:asciiTheme="minorHAnsi" w:hAnsiTheme="minorHAnsi" w:cstheme="minorHAnsi"/>
          <w:bCs/>
          <w:color w:val="000000"/>
        </w:rPr>
        <w:t xml:space="preserve"> to the candidate</w:t>
      </w:r>
    </w:p>
    <w:p w14:paraId="44E038B8" w14:textId="7E7F2EE8" w:rsidR="00232121" w:rsidRPr="003D1DF9" w:rsidRDefault="008802E2" w:rsidP="008802E2">
      <w:pPr>
        <w:pStyle w:val="ListParagraph"/>
        <w:numPr>
          <w:ilvl w:val="0"/>
          <w:numId w:val="1"/>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M</w:t>
      </w:r>
      <w:r w:rsidR="009F0118" w:rsidRPr="003D1DF9">
        <w:rPr>
          <w:rFonts w:asciiTheme="minorHAnsi" w:hAnsiTheme="minorHAnsi" w:cstheme="minorHAnsi"/>
          <w:bCs/>
          <w:color w:val="000000"/>
        </w:rPr>
        <w:t>aintain</w:t>
      </w:r>
      <w:r w:rsidRPr="003D1DF9">
        <w:rPr>
          <w:rFonts w:asciiTheme="minorHAnsi" w:hAnsiTheme="minorHAnsi" w:cstheme="minorHAnsi"/>
          <w:bCs/>
          <w:color w:val="000000"/>
        </w:rPr>
        <w:t>s</w:t>
      </w:r>
      <w:r w:rsidR="009F0118" w:rsidRPr="003D1DF9">
        <w:rPr>
          <w:rFonts w:asciiTheme="minorHAnsi" w:hAnsiTheme="minorHAnsi" w:cstheme="minorHAnsi"/>
          <w:bCs/>
          <w:color w:val="000000"/>
        </w:rPr>
        <w:t xml:space="preserve"> </w:t>
      </w:r>
      <w:r w:rsidR="00946CC9">
        <w:rPr>
          <w:rFonts w:asciiTheme="minorHAnsi" w:hAnsiTheme="minorHAnsi" w:cstheme="minorHAnsi"/>
          <w:bCs/>
          <w:color w:val="000000"/>
        </w:rPr>
        <w:t xml:space="preserve">clear </w:t>
      </w:r>
      <w:r w:rsidR="009F0118" w:rsidRPr="003D1DF9">
        <w:rPr>
          <w:rFonts w:asciiTheme="minorHAnsi" w:hAnsiTheme="minorHAnsi" w:cstheme="minorHAnsi"/>
          <w:bCs/>
          <w:color w:val="000000"/>
        </w:rPr>
        <w:t>records that confirm the</w:t>
      </w:r>
      <w:r w:rsidR="009F0118" w:rsidRPr="003D1DF9">
        <w:rPr>
          <w:rFonts w:asciiTheme="minorHAnsi" w:hAnsiTheme="minorHAnsi" w:cstheme="minorHAnsi"/>
          <w:sz w:val="18"/>
          <w:szCs w:val="18"/>
        </w:rPr>
        <w:t xml:space="preserve"> </w:t>
      </w:r>
      <w:r w:rsidR="009F0118" w:rsidRPr="003D1DF9">
        <w:rPr>
          <w:rFonts w:asciiTheme="minorHAnsi" w:hAnsiTheme="minorHAnsi" w:cstheme="minorHAnsi"/>
          <w:bCs/>
        </w:rPr>
        <w:t>measures taken/protocols in place to mitigate any potential risk to the integrity of the qualifications affected by the above</w:t>
      </w:r>
      <w:r w:rsidRPr="003D1DF9">
        <w:rPr>
          <w:rFonts w:asciiTheme="minorHAnsi" w:hAnsiTheme="minorHAnsi" w:cstheme="minorHAnsi"/>
          <w:bCs/>
        </w:rPr>
        <w:t>,</w:t>
      </w:r>
      <w:r w:rsidR="009F0118" w:rsidRPr="003D1DF9">
        <w:rPr>
          <w:rFonts w:asciiTheme="minorHAnsi" w:hAnsiTheme="minorHAnsi" w:cstheme="minorHAnsi"/>
          <w:bCs/>
        </w:rPr>
        <w:t xml:space="preserve"> and where</w:t>
      </w:r>
    </w:p>
    <w:p w14:paraId="6D15F7D4" w14:textId="189CB62A" w:rsidR="00232121" w:rsidRPr="003D1DF9" w:rsidRDefault="00232121" w:rsidP="003B4C2C">
      <w:pPr>
        <w:pStyle w:val="ListParagraph"/>
        <w:numPr>
          <w:ilvl w:val="1"/>
          <w:numId w:val="1"/>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bCs/>
          <w:color w:val="000000"/>
        </w:rPr>
        <w:t xml:space="preserve">a member of exams office staff </w:t>
      </w:r>
      <w:r w:rsidR="00D35003" w:rsidRPr="00D35003">
        <w:rPr>
          <w:rFonts w:asciiTheme="minorHAnsi" w:hAnsiTheme="minorHAnsi" w:cstheme="minorHAnsi"/>
          <w:bCs/>
          <w:color w:val="000000"/>
        </w:rPr>
        <w:t xml:space="preserve">has a close relationship </w:t>
      </w:r>
      <w:r w:rsidRPr="003D1DF9">
        <w:rPr>
          <w:rFonts w:asciiTheme="minorHAnsi" w:hAnsiTheme="minorHAnsi" w:cstheme="minorHAnsi"/>
          <w:bCs/>
          <w:color w:val="000000"/>
        </w:rPr>
        <w:t>to a candidate being entered for exams and assessments at the centre or at another centre</w:t>
      </w:r>
    </w:p>
    <w:p w14:paraId="513E24A2" w14:textId="63C57AF8" w:rsidR="00232121" w:rsidRPr="003D1DF9" w:rsidRDefault="00232121" w:rsidP="00232121">
      <w:pPr>
        <w:pStyle w:val="ListParagraph"/>
        <w:numPr>
          <w:ilvl w:val="1"/>
          <w:numId w:val="1"/>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color w:val="000000"/>
        </w:rPr>
        <w:t>a member of centre staff is taking a qualification at the centre which does not include internally assessed components/units (taking at the centre as a last resort where unable to find an alternative centre)</w:t>
      </w:r>
    </w:p>
    <w:p w14:paraId="4D404466" w14:textId="6EA00178" w:rsidR="00812769" w:rsidRPr="003D1DF9" w:rsidRDefault="00232121" w:rsidP="00812769">
      <w:pPr>
        <w:pStyle w:val="ListParagraph"/>
        <w:numPr>
          <w:ilvl w:val="1"/>
          <w:numId w:val="1"/>
        </w:numPr>
        <w:autoSpaceDE w:val="0"/>
        <w:autoSpaceDN w:val="0"/>
        <w:adjustRightInd w:val="0"/>
        <w:spacing w:line="276" w:lineRule="auto"/>
        <w:jc w:val="both"/>
        <w:rPr>
          <w:rFonts w:asciiTheme="minorHAnsi" w:hAnsiTheme="minorHAnsi" w:cstheme="minorHAnsi"/>
          <w:color w:val="000000"/>
        </w:rPr>
      </w:pPr>
      <w:r w:rsidRPr="003D1DF9">
        <w:rPr>
          <w:rFonts w:asciiTheme="minorHAnsi" w:hAnsiTheme="minorHAnsi" w:cstheme="minorHAnsi"/>
          <w:color w:val="000000"/>
        </w:rPr>
        <w:t>a member of centre staff is taking a qualification at another centr</w:t>
      </w:r>
      <w:r w:rsidR="00812769" w:rsidRPr="003D1DF9">
        <w:rPr>
          <w:rFonts w:asciiTheme="minorHAnsi" w:hAnsiTheme="minorHAnsi" w:cstheme="minorHAnsi"/>
          <w:color w:val="000000"/>
        </w:rPr>
        <w:t>e</w:t>
      </w:r>
    </w:p>
    <w:p w14:paraId="1ED005A5" w14:textId="08089B73" w:rsidR="00F8786F" w:rsidRPr="003D1DF9" w:rsidRDefault="00F8786F" w:rsidP="00AB0397">
      <w:pPr>
        <w:pStyle w:val="ListParagraph"/>
        <w:numPr>
          <w:ilvl w:val="0"/>
          <w:numId w:val="1"/>
        </w:numPr>
        <w:autoSpaceDE w:val="0"/>
        <w:autoSpaceDN w:val="0"/>
        <w:adjustRightInd w:val="0"/>
        <w:spacing w:after="120" w:line="276" w:lineRule="auto"/>
        <w:ind w:left="714" w:hanging="357"/>
        <w:jc w:val="both"/>
        <w:rPr>
          <w:rFonts w:asciiTheme="minorHAnsi" w:hAnsiTheme="minorHAnsi" w:cstheme="minorHAnsi"/>
          <w:color w:val="000000"/>
        </w:rPr>
      </w:pPr>
      <w:r w:rsidRPr="003D1DF9">
        <w:rPr>
          <w:rFonts w:asciiTheme="minorHAnsi" w:hAnsiTheme="minorHAnsi" w:cstheme="minorHAnsi"/>
          <w:color w:val="000000"/>
        </w:rPr>
        <w:t xml:space="preserve">Ensures other relevant centre staff </w:t>
      </w:r>
      <w:r w:rsidR="002A0892" w:rsidRPr="003D1DF9">
        <w:rPr>
          <w:rFonts w:asciiTheme="minorHAnsi" w:hAnsiTheme="minorHAnsi" w:cstheme="minorHAnsi"/>
          <w:color w:val="000000"/>
        </w:rPr>
        <w:t xml:space="preserve">where they may be </w:t>
      </w:r>
      <w:r w:rsidRPr="003D1DF9">
        <w:rPr>
          <w:rFonts w:asciiTheme="minorHAnsi" w:hAnsiTheme="minorHAnsi" w:cstheme="minorHAnsi"/>
          <w:color w:val="000000"/>
        </w:rPr>
        <w:t xml:space="preserve">involved in the receipt and dispatch of confidential exam materials are briefed on </w:t>
      </w:r>
      <w:r w:rsidR="002A0892" w:rsidRPr="003D1DF9">
        <w:rPr>
          <w:rFonts w:asciiTheme="minorHAnsi" w:hAnsiTheme="minorHAnsi" w:cstheme="minorHAnsi"/>
          <w:color w:val="000000"/>
        </w:rPr>
        <w:t xml:space="preserve">the requirements for </w:t>
      </w:r>
      <w:r w:rsidRPr="003D1DF9">
        <w:rPr>
          <w:rFonts w:asciiTheme="minorHAnsi" w:hAnsiTheme="minorHAnsi" w:cstheme="minorHAnsi"/>
          <w:color w:val="000000"/>
        </w:rPr>
        <w:t>maintaining the integrity and confidentiality of the exam materials</w:t>
      </w:r>
    </w:p>
    <w:p w14:paraId="2FFB6D9F" w14:textId="77777777" w:rsidR="00FC5A81" w:rsidRPr="003D1DF9" w:rsidRDefault="00187708" w:rsidP="00BD284B">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rPr>
      </w:pPr>
      <w:r w:rsidRPr="003D1DF9">
        <w:rPr>
          <w:rFonts w:asciiTheme="minorHAnsi" w:hAnsiTheme="minorHAnsi" w:cstheme="minorHAnsi"/>
        </w:rPr>
        <w:t xml:space="preserve">Ensures members of centre staff do </w:t>
      </w:r>
      <w:r w:rsidRPr="003D1DF9">
        <w:rPr>
          <w:rFonts w:asciiTheme="minorHAnsi" w:hAnsiTheme="minorHAnsi" w:cstheme="minorHAnsi"/>
          <w:b/>
        </w:rPr>
        <w:t xml:space="preserve">not </w:t>
      </w:r>
      <w:r w:rsidRPr="003D1DF9">
        <w:rPr>
          <w:rFonts w:asciiTheme="minorHAnsi" w:hAnsiTheme="minorHAnsi" w:cstheme="minorHAnsi"/>
        </w:rPr>
        <w:t xml:space="preserve">forward e-mails and letters from awarding body or </w:t>
      </w:r>
      <w:r w:rsidRPr="003D1DF9">
        <w:rPr>
          <w:rFonts w:asciiTheme="minorHAnsi" w:hAnsiTheme="minorHAnsi" w:cstheme="minorHAnsi"/>
          <w:sz w:val="20"/>
          <w:szCs w:val="20"/>
        </w:rPr>
        <w:t>JCQ</w:t>
      </w:r>
      <w:r w:rsidRPr="003D1DF9">
        <w:rPr>
          <w:rFonts w:asciiTheme="minorHAnsi" w:hAnsiTheme="minorHAnsi" w:cstheme="minorHAnsi"/>
        </w:rPr>
        <w:t xml:space="preserve"> personnel without prior consent to third parties or upload such correspondence onto social media sites </w:t>
      </w:r>
      <w:r w:rsidR="00FC18B6" w:rsidRPr="003D1DF9">
        <w:rPr>
          <w:rFonts w:asciiTheme="minorHAnsi" w:hAnsiTheme="minorHAnsi" w:cstheme="minorHAnsi"/>
        </w:rPr>
        <w:t>and applications</w:t>
      </w:r>
    </w:p>
    <w:p w14:paraId="15DB7F4D" w14:textId="1BF0700B" w:rsidR="00AA198A" w:rsidRPr="003D1DF9" w:rsidRDefault="00187708" w:rsidP="00BD284B">
      <w:pPr>
        <w:pStyle w:val="ListParagraph"/>
        <w:numPr>
          <w:ilvl w:val="0"/>
          <w:numId w:val="1"/>
        </w:numPr>
        <w:autoSpaceDE w:val="0"/>
        <w:autoSpaceDN w:val="0"/>
        <w:adjustRightInd w:val="0"/>
        <w:spacing w:before="120" w:after="120" w:line="276" w:lineRule="auto"/>
        <w:ind w:left="714" w:hanging="357"/>
        <w:jc w:val="both"/>
        <w:rPr>
          <w:rFonts w:asciiTheme="minorHAnsi" w:hAnsiTheme="minorHAnsi" w:cstheme="minorHAnsi"/>
        </w:rPr>
      </w:pPr>
      <w:r w:rsidRPr="003D1DF9">
        <w:rPr>
          <w:rFonts w:asciiTheme="minorHAnsi" w:hAnsiTheme="minorHAnsi" w:cstheme="minorHAnsi"/>
        </w:rPr>
        <w:t xml:space="preserve">Ensures members of centre staff do </w:t>
      </w:r>
      <w:r w:rsidRPr="003D1DF9">
        <w:rPr>
          <w:rFonts w:asciiTheme="minorHAnsi" w:hAnsiTheme="minorHAnsi" w:cstheme="minorHAnsi"/>
          <w:b/>
        </w:rPr>
        <w:t xml:space="preserve">not </w:t>
      </w:r>
      <w:r w:rsidRPr="003D1DF9">
        <w:rPr>
          <w:rFonts w:asciiTheme="minorHAnsi" w:hAnsiTheme="minorHAnsi" w:cstheme="minorHAnsi"/>
        </w:rPr>
        <w:t>advise parents/candidates to contact awarding bodies/</w:t>
      </w:r>
      <w:r w:rsidRPr="003D1DF9">
        <w:rPr>
          <w:rFonts w:asciiTheme="minorHAnsi" w:hAnsiTheme="minorHAnsi" w:cstheme="minorHAnsi"/>
          <w:sz w:val="20"/>
          <w:szCs w:val="20"/>
        </w:rPr>
        <w:t>JCQ</w:t>
      </w:r>
      <w:r w:rsidRPr="003D1DF9">
        <w:rPr>
          <w:rFonts w:asciiTheme="minorHAnsi" w:hAnsiTheme="minorHAnsi" w:cstheme="minorHAnsi"/>
        </w:rPr>
        <w:t xml:space="preserve"> directly</w:t>
      </w:r>
      <w:r w:rsidR="00D977C6" w:rsidRPr="003D1DF9">
        <w:rPr>
          <w:rFonts w:asciiTheme="minorHAnsi" w:hAnsiTheme="minorHAnsi" w:cstheme="minorHAnsi"/>
        </w:rPr>
        <w:t xml:space="preserve"> nor provide them with addresses/email addresses of awarding body examining/assessment </w:t>
      </w:r>
      <w:r w:rsidR="00E83F85" w:rsidRPr="003D1DF9">
        <w:rPr>
          <w:rFonts w:asciiTheme="minorHAnsi" w:hAnsiTheme="minorHAnsi" w:cstheme="minorHAnsi"/>
        </w:rPr>
        <w:t xml:space="preserve">personnel </w:t>
      </w:r>
      <w:r w:rsidR="00D977C6" w:rsidRPr="003D1DF9">
        <w:rPr>
          <w:rFonts w:asciiTheme="minorHAnsi" w:hAnsiTheme="minorHAnsi" w:cstheme="minorHAnsi"/>
        </w:rPr>
        <w:t xml:space="preserve">or </w:t>
      </w:r>
      <w:r w:rsidR="00D977C6" w:rsidRPr="003D1DF9">
        <w:rPr>
          <w:rFonts w:asciiTheme="minorHAnsi" w:hAnsiTheme="minorHAnsi" w:cstheme="minorHAnsi"/>
          <w:sz w:val="20"/>
          <w:szCs w:val="20"/>
        </w:rPr>
        <w:t>JCQ</w:t>
      </w:r>
      <w:r w:rsidR="00D977C6" w:rsidRPr="003D1DF9">
        <w:rPr>
          <w:rFonts w:asciiTheme="minorHAnsi" w:hAnsiTheme="minorHAnsi" w:cstheme="minorHAnsi"/>
        </w:rPr>
        <w:t xml:space="preserve"> personnel</w:t>
      </w:r>
    </w:p>
    <w:p w14:paraId="570776F7" w14:textId="76D80CE9" w:rsidR="0044345D" w:rsidRPr="003D1DF9" w:rsidRDefault="0044345D" w:rsidP="0044345D">
      <w:pPr>
        <w:pStyle w:val="Headinglevel2"/>
        <w:spacing w:before="120" w:after="120" w:line="276" w:lineRule="auto"/>
        <w:ind w:left="360"/>
        <w:jc w:val="both"/>
        <w:rPr>
          <w:rFonts w:asciiTheme="minorHAnsi" w:hAnsiTheme="minorHAnsi" w:cstheme="minorHAnsi"/>
          <w:szCs w:val="22"/>
        </w:rPr>
      </w:pPr>
      <w:bookmarkStart w:id="18" w:name="_Toc69982106"/>
      <w:r w:rsidRPr="003D1DF9">
        <w:rPr>
          <w:rFonts w:asciiTheme="minorHAnsi" w:hAnsiTheme="minorHAnsi" w:cstheme="minorHAnsi"/>
          <w:szCs w:val="22"/>
        </w:rPr>
        <w:t>Centre inspections</w:t>
      </w:r>
      <w:bookmarkEnd w:id="18"/>
    </w:p>
    <w:p w14:paraId="41D34F75" w14:textId="64325672" w:rsidR="0044345D"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 xml:space="preserve">Co-operates with the </w:t>
      </w:r>
      <w:r w:rsidRPr="003D1DF9">
        <w:rPr>
          <w:rFonts w:asciiTheme="minorHAnsi" w:hAnsiTheme="minorHAnsi" w:cstheme="minorHAnsi"/>
          <w:sz w:val="20"/>
          <w:szCs w:val="20"/>
        </w:rPr>
        <w:t>JCQ Centre Inspection Service</w:t>
      </w:r>
      <w:r w:rsidRPr="003D1DF9">
        <w:rPr>
          <w:rFonts w:asciiTheme="minorHAnsi" w:hAnsiTheme="minorHAnsi" w:cstheme="minorHAnsi"/>
          <w:szCs w:val="22"/>
        </w:rPr>
        <w:t>,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3D1DF9" w:rsidRDefault="0044345D"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Allows all venues used for examinations and assessments, paperwork and secure storage facilities to be open to inspection</w:t>
      </w:r>
    </w:p>
    <w:p w14:paraId="629C12F2" w14:textId="04C15EED" w:rsidR="0044345D" w:rsidRPr="003D1DF9" w:rsidRDefault="00B332C0" w:rsidP="00EF33E3">
      <w:pPr>
        <w:pStyle w:val="ListParagraph"/>
        <w:numPr>
          <w:ilvl w:val="0"/>
          <w:numId w:val="103"/>
        </w:numPr>
        <w:spacing w:line="276" w:lineRule="auto"/>
        <w:ind w:left="714" w:hanging="357"/>
        <w:jc w:val="both"/>
        <w:rPr>
          <w:rFonts w:asciiTheme="minorHAnsi" w:hAnsiTheme="minorHAnsi" w:cstheme="minorHAnsi"/>
          <w:szCs w:val="22"/>
        </w:rPr>
      </w:pPr>
      <w:r w:rsidRPr="003D1DF9">
        <w:rPr>
          <w:rFonts w:asciiTheme="minorHAnsi" w:hAnsiTheme="minorHAnsi" w:cstheme="minorHAnsi"/>
          <w:szCs w:val="22"/>
        </w:rPr>
        <w:t>Understands t</w:t>
      </w:r>
      <w:r w:rsidR="0044345D" w:rsidRPr="003D1DF9">
        <w:rPr>
          <w:rFonts w:asciiTheme="minorHAnsi" w:hAnsiTheme="minorHAnsi" w:cstheme="minorHAnsi"/>
          <w:szCs w:val="22"/>
        </w:rPr>
        <w:t xml:space="preserve">he </w:t>
      </w:r>
      <w:r w:rsidR="0044345D" w:rsidRPr="003D1DF9">
        <w:rPr>
          <w:rFonts w:asciiTheme="minorHAnsi" w:hAnsiTheme="minorHAnsi" w:cstheme="minorHAnsi"/>
          <w:sz w:val="20"/>
          <w:szCs w:val="20"/>
        </w:rPr>
        <w:t xml:space="preserve">JCQ </w:t>
      </w:r>
      <w:r w:rsidR="0044345D" w:rsidRPr="003D1DF9">
        <w:rPr>
          <w:rFonts w:asciiTheme="minorHAnsi" w:hAnsiTheme="minorHAnsi" w:cstheme="minorHAnsi"/>
          <w:szCs w:val="22"/>
        </w:rPr>
        <w:t>Centre Inspector will identify him/herself with a photo ID card and must be accompanied throughout his/her tour of the premises, including inspection of the centre’s secure storage facility</w:t>
      </w:r>
    </w:p>
    <w:p w14:paraId="4A9C458B" w14:textId="6C444D2E" w:rsidR="00775F95" w:rsidRPr="003D1DF9" w:rsidRDefault="00775F95" w:rsidP="0044345D">
      <w:pPr>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00FE4010" w:rsidRPr="003D1DF9">
        <w:rPr>
          <w:rFonts w:asciiTheme="minorHAnsi" w:hAnsiTheme="minorHAnsi" w:cstheme="minorHAnsi"/>
          <w:b/>
        </w:rPr>
        <w:t xml:space="preserve"> </w:t>
      </w:r>
    </w:p>
    <w:p w14:paraId="26F975BC" w14:textId="77777777" w:rsidR="00A45DBA"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Understands the contents of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0BE3F9F7" w14:textId="40E4D12C" w:rsidR="00A45DBA" w:rsidRPr="003D1DF9" w:rsidRDefault="00B82F2B"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0"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2667B4CA" w14:textId="36AD9985" w:rsidR="00A45DBA" w:rsidRPr="003D1DF9" w:rsidRDefault="00B82F2B"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1"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5CDEE6FE" w14:textId="66505C65" w:rsidR="00A45DBA" w:rsidRPr="003D1DF9" w:rsidRDefault="00B82F2B" w:rsidP="00A65AB0">
      <w:pPr>
        <w:pStyle w:val="ListParagraph"/>
        <w:numPr>
          <w:ilvl w:val="1"/>
          <w:numId w:val="35"/>
        </w:numPr>
        <w:spacing w:line="276" w:lineRule="auto"/>
        <w:jc w:val="both"/>
        <w:rPr>
          <w:rStyle w:val="Hyperlink"/>
          <w:rFonts w:asciiTheme="minorHAnsi" w:hAnsiTheme="minorHAnsi" w:cstheme="minorHAnsi"/>
          <w:sz w:val="20"/>
          <w:szCs w:val="20"/>
          <w:u w:val="none"/>
        </w:rPr>
      </w:pPr>
      <w:hyperlink r:id="rId22" w:history="1">
        <w:r w:rsidR="009F236A" w:rsidRPr="003D1DF9">
          <w:rPr>
            <w:rStyle w:val="Hyperlink"/>
            <w:rFonts w:asciiTheme="minorHAnsi" w:hAnsiTheme="minorHAnsi" w:cstheme="minorHAnsi"/>
            <w:sz w:val="20"/>
            <w:szCs w:val="20"/>
            <w:u w:val="none"/>
          </w:rPr>
          <w:t>Suspected Malpractice - Policies and Procedures</w:t>
        </w:r>
      </w:hyperlink>
    </w:p>
    <w:p w14:paraId="17DDC3AF" w14:textId="14851264" w:rsidR="00775F95" w:rsidRPr="003D1DF9" w:rsidRDefault="00B82F2B" w:rsidP="00A65AB0">
      <w:pPr>
        <w:pStyle w:val="ListParagraph"/>
        <w:numPr>
          <w:ilvl w:val="1"/>
          <w:numId w:val="35"/>
        </w:numPr>
        <w:spacing w:line="276" w:lineRule="auto"/>
        <w:jc w:val="both"/>
        <w:rPr>
          <w:rStyle w:val="Hyperlink"/>
          <w:rFonts w:asciiTheme="minorHAnsi" w:hAnsiTheme="minorHAnsi" w:cstheme="minorHAnsi"/>
          <w:color w:val="auto"/>
          <w:sz w:val="20"/>
          <w:szCs w:val="20"/>
          <w:u w:val="none"/>
        </w:rPr>
      </w:pPr>
      <w:hyperlink r:id="rId23" w:history="1">
        <w:r w:rsidR="00775F95" w:rsidRPr="003D1DF9">
          <w:rPr>
            <w:rStyle w:val="Hyperlink"/>
            <w:rFonts w:asciiTheme="minorHAnsi" w:hAnsiTheme="minorHAnsi" w:cstheme="minorHAnsi"/>
            <w:sz w:val="20"/>
            <w:szCs w:val="20"/>
            <w:u w:val="none"/>
          </w:rPr>
          <w:t>Post-results services</w:t>
        </w:r>
      </w:hyperlink>
      <w:r w:rsidR="00775F95" w:rsidRPr="003D1DF9">
        <w:rPr>
          <w:rStyle w:val="Hyperlink"/>
          <w:rFonts w:asciiTheme="minorHAnsi" w:hAnsiTheme="minorHAnsi" w:cstheme="minorHAnsi"/>
          <w:color w:val="auto"/>
          <w:sz w:val="20"/>
          <w:szCs w:val="20"/>
          <w:u w:val="none"/>
        </w:rPr>
        <w:t xml:space="preserve"> (PRS)</w:t>
      </w:r>
    </w:p>
    <w:p w14:paraId="501F35E8" w14:textId="7695782B" w:rsidR="00CA3279" w:rsidRPr="003D1DF9" w:rsidRDefault="00B82F2B" w:rsidP="00A65AB0">
      <w:pPr>
        <w:pStyle w:val="ListParagraph"/>
        <w:numPr>
          <w:ilvl w:val="1"/>
          <w:numId w:val="35"/>
        </w:numPr>
        <w:spacing w:line="276" w:lineRule="auto"/>
        <w:jc w:val="both"/>
        <w:rPr>
          <w:rFonts w:asciiTheme="minorHAnsi" w:hAnsiTheme="minorHAnsi" w:cstheme="minorHAnsi"/>
          <w:sz w:val="20"/>
          <w:szCs w:val="20"/>
        </w:rPr>
      </w:pPr>
      <w:hyperlink r:id="rId24" w:history="1">
        <w:r w:rsidR="00CA3279" w:rsidRPr="003D1DF9">
          <w:rPr>
            <w:rStyle w:val="Hyperlink"/>
            <w:rFonts w:asciiTheme="minorHAnsi" w:hAnsiTheme="minorHAnsi" w:cstheme="minorHAnsi"/>
            <w:sz w:val="20"/>
            <w:szCs w:val="20"/>
            <w:u w:val="none"/>
          </w:rPr>
          <w:t>A guide to the special consideration process</w:t>
        </w:r>
      </w:hyperlink>
      <w:r w:rsidR="00CA3279" w:rsidRPr="003D1DF9">
        <w:rPr>
          <w:rStyle w:val="Hyperlink"/>
          <w:rFonts w:asciiTheme="minorHAnsi" w:hAnsiTheme="minorHAnsi" w:cstheme="minorHAnsi"/>
          <w:color w:val="auto"/>
          <w:sz w:val="20"/>
          <w:szCs w:val="20"/>
          <w:u w:val="none"/>
        </w:rPr>
        <w:t xml:space="preserve"> </w:t>
      </w:r>
    </w:p>
    <w:p w14:paraId="10DFC97E" w14:textId="02DE14EE" w:rsidR="00CA3279" w:rsidRPr="003D1DF9" w:rsidRDefault="005A2167" w:rsidP="005A2167">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Completes/submits the National Centre Number Register annual update </w:t>
      </w:r>
      <w:r w:rsidR="00CA3279" w:rsidRPr="003D1DF9">
        <w:rPr>
          <w:rFonts w:asciiTheme="minorHAnsi" w:hAnsiTheme="minorHAnsi" w:cstheme="minorHAnsi"/>
        </w:rPr>
        <w:t xml:space="preserve">(administered on behalf of the </w:t>
      </w:r>
      <w:r w:rsidR="00CA3279" w:rsidRPr="003D1DF9">
        <w:rPr>
          <w:rFonts w:asciiTheme="minorHAnsi" w:hAnsiTheme="minorHAnsi" w:cstheme="minorHAnsi"/>
          <w:sz w:val="20"/>
          <w:szCs w:val="20"/>
        </w:rPr>
        <w:t>JCQ</w:t>
      </w:r>
      <w:r w:rsidR="00CA3279" w:rsidRPr="003D1DF9">
        <w:rPr>
          <w:rFonts w:asciiTheme="minorHAnsi" w:hAnsiTheme="minorHAnsi" w:cstheme="minorHAnsi"/>
        </w:rPr>
        <w:t xml:space="preserve"> member awarding bodies by OCR </w:t>
      </w:r>
      <w:hyperlink r:id="rId25" w:history="1">
        <w:r w:rsidR="00CA3279" w:rsidRPr="003D1DF9">
          <w:rPr>
            <w:rStyle w:val="Hyperlink"/>
            <w:rFonts w:asciiTheme="minorHAnsi" w:hAnsiTheme="minorHAnsi" w:cstheme="minorHAnsi"/>
            <w:sz w:val="20"/>
            <w:szCs w:val="20"/>
            <w:u w:val="none"/>
          </w:rPr>
          <w:t>https://ocr.org.uk/administration/ncn-annual-update/</w:t>
        </w:r>
      </w:hyperlink>
      <w:r w:rsidR="00CA3279" w:rsidRPr="003D1DF9">
        <w:rPr>
          <w:rFonts w:asciiTheme="minorHAnsi" w:hAnsiTheme="minorHAnsi" w:cstheme="minorHAnsi"/>
          <w:sz w:val="20"/>
          <w:szCs w:val="20"/>
        </w:rPr>
        <w:t>)</w:t>
      </w:r>
      <w:r w:rsidR="00CA3279" w:rsidRPr="003D1DF9">
        <w:rPr>
          <w:rFonts w:asciiTheme="minorHAnsi" w:hAnsiTheme="minorHAnsi" w:cstheme="minorHAnsi"/>
        </w:rPr>
        <w:t xml:space="preserve"> by the end of October each </w:t>
      </w:r>
      <w:r w:rsidR="000A6C28" w:rsidRPr="003D1DF9">
        <w:rPr>
          <w:rFonts w:asciiTheme="minorHAnsi" w:hAnsiTheme="minorHAnsi" w:cstheme="minorHAnsi"/>
        </w:rPr>
        <w:t>year</w:t>
      </w:r>
    </w:p>
    <w:p w14:paraId="31A8D775" w14:textId="58535B3B"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Is familiar with the contents of annually updated information from awarding bodies on administrative procedures, key tasks, key dates and deadlines</w:t>
      </w:r>
    </w:p>
    <w:p w14:paraId="355E76E6" w14:textId="77777777" w:rsidR="00775F95" w:rsidRPr="003D1DF9" w:rsidRDefault="00775F95" w:rsidP="00A65AB0">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Ensures key tasks are undertaken and key dates and deadlines met</w:t>
      </w:r>
    </w:p>
    <w:p w14:paraId="040435C4" w14:textId="18723D10" w:rsidR="00775F95" w:rsidRPr="003D1DF9" w:rsidRDefault="00775F95" w:rsidP="00A65AB0">
      <w:pPr>
        <w:pStyle w:val="ListParagraph"/>
        <w:numPr>
          <w:ilvl w:val="0"/>
          <w:numId w:val="34"/>
        </w:numPr>
        <w:spacing w:line="276" w:lineRule="auto"/>
        <w:jc w:val="both"/>
        <w:rPr>
          <w:rFonts w:asciiTheme="minorHAnsi" w:hAnsiTheme="minorHAnsi" w:cstheme="minorHAnsi"/>
          <w:b/>
        </w:rPr>
      </w:pPr>
      <w:r w:rsidRPr="003D1DF9">
        <w:rPr>
          <w:rFonts w:asciiTheme="minorHAnsi" w:hAnsiTheme="minorHAnsi" w:cstheme="minorHAnsi"/>
        </w:rPr>
        <w:t>Recruits, trains and deploys a team of internal/external invigilators; appoints lead invigilators, as required</w:t>
      </w:r>
      <w:r w:rsidR="003C32E6" w:rsidRPr="003D1DF9">
        <w:rPr>
          <w:rFonts w:asciiTheme="minorHAnsi" w:hAnsiTheme="minorHAnsi" w:cstheme="minorHAnsi"/>
        </w:rPr>
        <w:t xml:space="preserve"> and keeps a record of the</w:t>
      </w:r>
      <w:r w:rsidR="007A0987"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invigilators for the required period</w:t>
      </w:r>
    </w:p>
    <w:p w14:paraId="0E385A19" w14:textId="77777777" w:rsidR="004D11F5" w:rsidRDefault="00367FD0" w:rsidP="004D11F5">
      <w:pPr>
        <w:pStyle w:val="ListParagraph"/>
        <w:numPr>
          <w:ilvl w:val="0"/>
          <w:numId w:val="34"/>
        </w:numPr>
        <w:spacing w:line="276" w:lineRule="auto"/>
        <w:jc w:val="both"/>
        <w:rPr>
          <w:rFonts w:asciiTheme="minorHAnsi" w:hAnsiTheme="minorHAnsi" w:cstheme="minorHAnsi"/>
        </w:rPr>
      </w:pPr>
      <w:r w:rsidRPr="003D1DF9">
        <w:rPr>
          <w:rFonts w:asciiTheme="minorHAnsi" w:hAnsiTheme="minorHAnsi" w:cstheme="minorHAnsi"/>
        </w:rPr>
        <w:t xml:space="preserve">Works with the </w:t>
      </w:r>
      <w:r w:rsidR="00537426" w:rsidRPr="003D1DF9">
        <w:rPr>
          <w:rFonts w:asciiTheme="minorHAnsi" w:hAnsiTheme="minorHAnsi" w:cstheme="minorHAnsi"/>
        </w:rPr>
        <w:t>ALS</w:t>
      </w:r>
      <w:r w:rsidR="00F903BF" w:rsidRPr="003D1DF9">
        <w:rPr>
          <w:rFonts w:asciiTheme="minorHAnsi" w:hAnsiTheme="minorHAnsi" w:cstheme="minorHAnsi"/>
        </w:rPr>
        <w:t xml:space="preserve"> lead/</w:t>
      </w:r>
      <w:r w:rsidRPr="003D1DF9">
        <w:rPr>
          <w:rFonts w:asciiTheme="minorHAnsi" w:hAnsiTheme="minorHAnsi" w:cstheme="minorHAnsi"/>
        </w:rPr>
        <w:t xml:space="preserve">SENCo to ensure invigilators </w:t>
      </w:r>
      <w:r w:rsidR="008802E2" w:rsidRPr="003D1DF9">
        <w:rPr>
          <w:rFonts w:asciiTheme="minorHAnsi" w:hAnsiTheme="minorHAnsi" w:cstheme="minorHAnsi"/>
        </w:rPr>
        <w:t xml:space="preserve">supervising access arrangement candidates </w:t>
      </w:r>
      <w:r w:rsidRPr="003D1DF9">
        <w:rPr>
          <w:rFonts w:asciiTheme="minorHAnsi" w:hAnsiTheme="minorHAnsi" w:cstheme="minorHAnsi"/>
        </w:rPr>
        <w:t>and those acting as a facilitator</w:t>
      </w:r>
      <w:r w:rsidR="008802E2" w:rsidRPr="003D1DF9">
        <w:rPr>
          <w:rFonts w:asciiTheme="minorHAnsi" w:hAnsiTheme="minorHAnsi" w:cstheme="minorHAnsi"/>
        </w:rPr>
        <w:t xml:space="preserve"> supporting access arrangement candidates</w:t>
      </w:r>
      <w:r w:rsidRPr="003D1DF9">
        <w:rPr>
          <w:rFonts w:asciiTheme="minorHAnsi" w:hAnsiTheme="minorHAnsi" w:cstheme="minorHAnsi"/>
        </w:rPr>
        <w:t xml:space="preserve"> fully understand the respective role and what is and what is not permissible in the exam room </w:t>
      </w:r>
    </w:p>
    <w:p w14:paraId="4A03AE05" w14:textId="77777777" w:rsid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Supports the head of centre in ensuring that awarding bodies are informed (where required) of any conflict of interest declared by members of centre staff and in maintaining records that confirm the measures taken/protocols in place to mitigate any potential risk to the integrity of the qualifications affected before the published deadline for entries for each examination series</w:t>
      </w:r>
    </w:p>
    <w:p w14:paraId="23073EC8" w14:textId="6935A4E4" w:rsidR="004D11F5" w:rsidRPr="004D11F5" w:rsidRDefault="004D11F5" w:rsidP="004D11F5">
      <w:pPr>
        <w:pStyle w:val="ListParagraph"/>
        <w:numPr>
          <w:ilvl w:val="0"/>
          <w:numId w:val="34"/>
        </w:numPr>
        <w:spacing w:line="276" w:lineRule="auto"/>
        <w:jc w:val="both"/>
        <w:rPr>
          <w:rFonts w:asciiTheme="minorHAnsi" w:hAnsiTheme="minorHAnsi" w:cstheme="minorHAnsi"/>
        </w:rPr>
      </w:pPr>
      <w:r w:rsidRPr="004D11F5">
        <w:rPr>
          <w:rFonts w:asciiTheme="minorHAnsi" w:hAnsiTheme="minorHAnsi" w:cstheme="minorHAnsi"/>
        </w:rPr>
        <w:t>Briefs other relevant centre staff where they may be involved in the receipt and dispatch of confidential exam materials on the requirements for maintaining the integrity and confidentiality of the exam materials</w:t>
      </w:r>
    </w:p>
    <w:p w14:paraId="308F5C5F" w14:textId="0A8EB6CF" w:rsidR="00775F95" w:rsidRPr="003D1DF9" w:rsidRDefault="00775F95" w:rsidP="000D251C">
      <w:pPr>
        <w:autoSpaceDE w:val="0"/>
        <w:autoSpaceDN w:val="0"/>
        <w:adjustRightInd w:val="0"/>
        <w:spacing w:line="276" w:lineRule="auto"/>
        <w:jc w:val="both"/>
        <w:rPr>
          <w:rFonts w:asciiTheme="minorHAnsi" w:hAnsiTheme="minorHAnsi" w:cstheme="minorHAnsi"/>
          <w:b/>
        </w:rPr>
      </w:pPr>
      <w:r w:rsidRPr="003D1DF9">
        <w:rPr>
          <w:rFonts w:asciiTheme="minorHAnsi" w:hAnsiTheme="minorHAnsi" w:cstheme="minorHAnsi"/>
          <w:b/>
        </w:rPr>
        <w:t>Senior leaders</w:t>
      </w:r>
    </w:p>
    <w:p w14:paraId="06D77CE3" w14:textId="77777777" w:rsidR="00775F95" w:rsidRPr="003D1DF9" w:rsidRDefault="00775F95" w:rsidP="00A65AB0">
      <w:pPr>
        <w:pStyle w:val="ListParagraph"/>
        <w:numPr>
          <w:ilvl w:val="0"/>
          <w:numId w:val="36"/>
        </w:numPr>
        <w:spacing w:line="276" w:lineRule="auto"/>
        <w:jc w:val="both"/>
        <w:rPr>
          <w:rFonts w:asciiTheme="minorHAnsi" w:hAnsiTheme="minorHAnsi" w:cstheme="minorHAnsi"/>
        </w:rPr>
      </w:pPr>
      <w:r w:rsidRPr="003D1DF9">
        <w:rPr>
          <w:rFonts w:asciiTheme="minorHAnsi" w:hAnsiTheme="minorHAnsi" w:cstheme="minorHAnsi"/>
        </w:rPr>
        <w:t xml:space="preserve">Are familiar with the contents, refer to and direct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w:t>
      </w:r>
    </w:p>
    <w:p w14:paraId="13DEB1D0" w14:textId="688A9D60" w:rsidR="00775F95" w:rsidRPr="003D1DF9" w:rsidRDefault="00B82F2B" w:rsidP="00A65AB0">
      <w:pPr>
        <w:pStyle w:val="ListParagraph"/>
        <w:numPr>
          <w:ilvl w:val="0"/>
          <w:numId w:val="37"/>
        </w:numPr>
        <w:spacing w:line="276" w:lineRule="auto"/>
        <w:jc w:val="both"/>
        <w:rPr>
          <w:rFonts w:asciiTheme="minorHAnsi" w:hAnsiTheme="minorHAnsi" w:cstheme="minorHAnsi"/>
          <w:sz w:val="20"/>
          <w:szCs w:val="20"/>
        </w:rPr>
      </w:pPr>
      <w:hyperlink r:id="rId26" w:history="1">
        <w:r w:rsidR="00775F95" w:rsidRPr="003D1DF9">
          <w:rPr>
            <w:rStyle w:val="Hyperlink"/>
            <w:rFonts w:asciiTheme="minorHAnsi" w:hAnsiTheme="minorHAnsi" w:cstheme="minorHAnsi"/>
            <w:sz w:val="20"/>
            <w:szCs w:val="20"/>
            <w:u w:val="none"/>
          </w:rPr>
          <w:t xml:space="preserve">General </w:t>
        </w:r>
        <w:r w:rsidR="00D01237" w:rsidRPr="003D1DF9">
          <w:rPr>
            <w:rStyle w:val="Hyperlink"/>
            <w:rFonts w:asciiTheme="minorHAnsi" w:hAnsiTheme="minorHAnsi" w:cstheme="minorHAnsi"/>
            <w:sz w:val="20"/>
            <w:szCs w:val="20"/>
            <w:u w:val="none"/>
          </w:rPr>
          <w:t>R</w:t>
        </w:r>
        <w:r w:rsidR="00775F95" w:rsidRPr="003D1DF9">
          <w:rPr>
            <w:rStyle w:val="Hyperlink"/>
            <w:rFonts w:asciiTheme="minorHAnsi" w:hAnsiTheme="minorHAnsi" w:cstheme="minorHAnsi"/>
            <w:sz w:val="20"/>
            <w:szCs w:val="20"/>
            <w:u w:val="none"/>
          </w:rPr>
          <w:t xml:space="preserve">egulations for </w:t>
        </w:r>
        <w:r w:rsidR="00D01237" w:rsidRPr="003D1DF9">
          <w:rPr>
            <w:rStyle w:val="Hyperlink"/>
            <w:rFonts w:asciiTheme="minorHAnsi" w:hAnsiTheme="minorHAnsi" w:cstheme="minorHAnsi"/>
            <w:sz w:val="20"/>
            <w:szCs w:val="20"/>
            <w:u w:val="none"/>
          </w:rPr>
          <w:t>A</w:t>
        </w:r>
        <w:r w:rsidR="00775F95" w:rsidRPr="003D1DF9">
          <w:rPr>
            <w:rStyle w:val="Hyperlink"/>
            <w:rFonts w:asciiTheme="minorHAnsi" w:hAnsiTheme="minorHAnsi" w:cstheme="minorHAnsi"/>
            <w:sz w:val="20"/>
            <w:szCs w:val="20"/>
            <w:u w:val="none"/>
          </w:rPr>
          <w:t xml:space="preserve">pproved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entres</w:t>
        </w:r>
      </w:hyperlink>
    </w:p>
    <w:p w14:paraId="61582585" w14:textId="7245FE67" w:rsidR="00775F95" w:rsidRPr="003D1DF9" w:rsidRDefault="00B82F2B" w:rsidP="00A65AB0">
      <w:pPr>
        <w:pStyle w:val="ListParagraph"/>
        <w:numPr>
          <w:ilvl w:val="0"/>
          <w:numId w:val="37"/>
        </w:numPr>
        <w:spacing w:line="276" w:lineRule="auto"/>
        <w:jc w:val="both"/>
        <w:rPr>
          <w:rFonts w:asciiTheme="minorHAnsi" w:hAnsiTheme="minorHAnsi" w:cstheme="minorHAnsi"/>
          <w:sz w:val="20"/>
          <w:szCs w:val="20"/>
        </w:rPr>
      </w:pPr>
      <w:hyperlink r:id="rId27" w:history="1">
        <w:r w:rsidR="00775F95" w:rsidRPr="003D1DF9">
          <w:rPr>
            <w:rStyle w:val="Hyperlink"/>
            <w:rFonts w:asciiTheme="minorHAnsi" w:hAnsiTheme="minorHAnsi" w:cstheme="minorHAnsi"/>
            <w:sz w:val="20"/>
            <w:szCs w:val="20"/>
            <w:u w:val="none"/>
          </w:rPr>
          <w:t xml:space="preserve">Instructions for </w:t>
        </w:r>
        <w:r w:rsidR="00D01237" w:rsidRPr="003D1DF9">
          <w:rPr>
            <w:rStyle w:val="Hyperlink"/>
            <w:rFonts w:asciiTheme="minorHAnsi" w:hAnsiTheme="minorHAnsi" w:cstheme="minorHAnsi"/>
            <w:sz w:val="20"/>
            <w:szCs w:val="20"/>
            <w:u w:val="none"/>
          </w:rPr>
          <w:t>C</w:t>
        </w:r>
        <w:r w:rsidR="00775F95" w:rsidRPr="003D1DF9">
          <w:rPr>
            <w:rStyle w:val="Hyperlink"/>
            <w:rFonts w:asciiTheme="minorHAnsi" w:hAnsiTheme="minorHAnsi" w:cstheme="minorHAnsi"/>
            <w:sz w:val="20"/>
            <w:szCs w:val="20"/>
            <w:u w:val="none"/>
          </w:rPr>
          <w:t xml:space="preserve">onducting </w:t>
        </w:r>
        <w:r w:rsidR="00D01237" w:rsidRPr="003D1DF9">
          <w:rPr>
            <w:rStyle w:val="Hyperlink"/>
            <w:rFonts w:asciiTheme="minorHAnsi" w:hAnsiTheme="minorHAnsi" w:cstheme="minorHAnsi"/>
            <w:sz w:val="20"/>
            <w:szCs w:val="20"/>
            <w:u w:val="none"/>
          </w:rPr>
          <w:t>E</w:t>
        </w:r>
        <w:r w:rsidR="00775F95" w:rsidRPr="003D1DF9">
          <w:rPr>
            <w:rStyle w:val="Hyperlink"/>
            <w:rFonts w:asciiTheme="minorHAnsi" w:hAnsiTheme="minorHAnsi" w:cstheme="minorHAnsi"/>
            <w:sz w:val="20"/>
            <w:szCs w:val="20"/>
            <w:u w:val="none"/>
          </w:rPr>
          <w:t>xaminations</w:t>
        </w:r>
      </w:hyperlink>
    </w:p>
    <w:p w14:paraId="0DA4388F" w14:textId="77777777" w:rsidR="00775F95" w:rsidRPr="003D1DF9" w:rsidRDefault="00B82F2B" w:rsidP="00A65AB0">
      <w:pPr>
        <w:pStyle w:val="ListParagraph"/>
        <w:numPr>
          <w:ilvl w:val="0"/>
          <w:numId w:val="37"/>
        </w:numPr>
        <w:spacing w:line="276" w:lineRule="auto"/>
        <w:jc w:val="both"/>
        <w:rPr>
          <w:rStyle w:val="Hyperlink"/>
          <w:rFonts w:asciiTheme="minorHAnsi" w:hAnsiTheme="minorHAnsi" w:cstheme="minorHAnsi"/>
          <w:bCs/>
          <w:sz w:val="20"/>
          <w:szCs w:val="20"/>
          <w:u w:val="none"/>
        </w:rPr>
      </w:pPr>
      <w:hyperlink r:id="rId28" w:history="1">
        <w:r w:rsidR="00775F95" w:rsidRPr="003D1DF9">
          <w:rPr>
            <w:rStyle w:val="Hyperlink"/>
            <w:rFonts w:asciiTheme="minorHAnsi" w:hAnsiTheme="minorHAnsi" w:cstheme="minorHAnsi"/>
            <w:bCs/>
            <w:sz w:val="20"/>
            <w:szCs w:val="20"/>
            <w:u w:val="none"/>
          </w:rPr>
          <w:t>Access Arrangements and Reasonable Adjustments</w:t>
        </w:r>
      </w:hyperlink>
    </w:p>
    <w:p w14:paraId="68C611E0" w14:textId="28870D3D" w:rsidR="00403A86" w:rsidRPr="003D1DF9" w:rsidRDefault="00B82F2B"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29" w:history="1">
        <w:r w:rsidR="009F236A" w:rsidRPr="003D1DF9">
          <w:rPr>
            <w:rStyle w:val="Hyperlink"/>
            <w:rFonts w:asciiTheme="minorHAnsi" w:hAnsiTheme="minorHAnsi" w:cstheme="minorHAnsi"/>
            <w:sz w:val="20"/>
            <w:szCs w:val="20"/>
            <w:u w:val="none"/>
          </w:rPr>
          <w:t>Suspected Malpractice - Policies and Procedures</w:t>
        </w:r>
      </w:hyperlink>
    </w:p>
    <w:p w14:paraId="449CA628" w14:textId="139BCFE0" w:rsidR="00775F95" w:rsidRPr="003D1DF9" w:rsidRDefault="00B82F2B" w:rsidP="00A65AB0">
      <w:pPr>
        <w:pStyle w:val="ListParagraph"/>
        <w:numPr>
          <w:ilvl w:val="0"/>
          <w:numId w:val="37"/>
        </w:numPr>
        <w:spacing w:line="276" w:lineRule="auto"/>
        <w:jc w:val="both"/>
        <w:rPr>
          <w:rStyle w:val="Hyperlink"/>
          <w:rFonts w:asciiTheme="minorHAnsi" w:hAnsiTheme="minorHAnsi" w:cstheme="minorHAnsi"/>
          <w:sz w:val="20"/>
          <w:szCs w:val="20"/>
          <w:u w:val="none"/>
        </w:rPr>
      </w:pPr>
      <w:hyperlink r:id="rId30" w:history="1">
        <w:r w:rsidR="00775F95" w:rsidRPr="003D1DF9">
          <w:rPr>
            <w:rStyle w:val="Hyperlink"/>
            <w:rFonts w:asciiTheme="minorHAnsi" w:hAnsiTheme="minorHAnsi" w:cstheme="minorHAnsi"/>
            <w:sz w:val="20"/>
            <w:szCs w:val="20"/>
            <w:u w:val="none"/>
          </w:rPr>
          <w:t>Instructions for conducting non-examination assessments</w:t>
        </w:r>
      </w:hyperlink>
      <w:r w:rsidR="00775F95" w:rsidRPr="003D1DF9">
        <w:rPr>
          <w:rFonts w:asciiTheme="minorHAnsi" w:hAnsiTheme="minorHAnsi" w:cstheme="minorHAnsi"/>
          <w:sz w:val="20"/>
          <w:szCs w:val="20"/>
        </w:rPr>
        <w:t xml:space="preserve"> </w:t>
      </w:r>
      <w:r w:rsidR="00775F95" w:rsidRPr="003D1DF9">
        <w:rPr>
          <w:rStyle w:val="Hyperlink"/>
          <w:rFonts w:asciiTheme="minorHAnsi" w:hAnsiTheme="minorHAnsi" w:cstheme="minorHAnsi"/>
          <w:color w:val="auto"/>
          <w:sz w:val="20"/>
          <w:szCs w:val="20"/>
          <w:u w:val="none"/>
        </w:rPr>
        <w:t>(and the instructions for conducting coursework)</w:t>
      </w:r>
    </w:p>
    <w:p w14:paraId="5B828ABB" w14:textId="11CE2624" w:rsidR="00153FBD" w:rsidRPr="003D1DF9" w:rsidRDefault="00B82F2B" w:rsidP="00A65AB0">
      <w:pPr>
        <w:pStyle w:val="ListParagraph"/>
        <w:numPr>
          <w:ilvl w:val="0"/>
          <w:numId w:val="37"/>
        </w:numPr>
        <w:spacing w:line="276" w:lineRule="auto"/>
        <w:jc w:val="both"/>
        <w:rPr>
          <w:rFonts w:asciiTheme="minorHAnsi" w:hAnsiTheme="minorHAnsi" w:cstheme="minorHAnsi"/>
          <w:color w:val="0000FF" w:themeColor="hyperlink"/>
          <w:sz w:val="20"/>
          <w:szCs w:val="20"/>
        </w:rPr>
      </w:pPr>
      <w:hyperlink r:id="rId31" w:history="1">
        <w:r w:rsidR="00153FBD" w:rsidRPr="003D1DF9">
          <w:rPr>
            <w:rStyle w:val="Hyperlink"/>
            <w:rFonts w:asciiTheme="minorHAnsi" w:hAnsiTheme="minorHAnsi" w:cstheme="minorHAnsi"/>
            <w:sz w:val="20"/>
            <w:szCs w:val="20"/>
            <w:u w:val="none"/>
          </w:rPr>
          <w:t>A guide to the special consideration process</w:t>
        </w:r>
      </w:hyperlink>
    </w:p>
    <w:p w14:paraId="489F17D6" w14:textId="34161A94"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rPr>
        <w:t>Additional Learning Support (ALS) lead/</w:t>
      </w:r>
      <w:r w:rsidR="00775F95" w:rsidRPr="003D1DF9">
        <w:rPr>
          <w:rFonts w:asciiTheme="minorHAnsi" w:hAnsiTheme="minorHAnsi" w:cstheme="minorHAnsi"/>
          <w:b/>
        </w:rPr>
        <w:t>Special educational needs co-ordinator (SENCo)</w:t>
      </w:r>
    </w:p>
    <w:p w14:paraId="2F5635E9" w14:textId="478F138E" w:rsidR="00A45DBA" w:rsidRPr="003D1DF9" w:rsidRDefault="00153FBD" w:rsidP="00A65AB0">
      <w:pPr>
        <w:pStyle w:val="ListParagraph"/>
        <w:numPr>
          <w:ilvl w:val="0"/>
          <w:numId w:val="39"/>
        </w:numPr>
        <w:spacing w:line="276" w:lineRule="auto"/>
        <w:jc w:val="both"/>
        <w:rPr>
          <w:rFonts w:asciiTheme="minorHAnsi" w:hAnsiTheme="minorHAnsi" w:cstheme="minorHAnsi"/>
        </w:rPr>
      </w:pPr>
      <w:r w:rsidRPr="003D1DF9">
        <w:rPr>
          <w:rFonts w:asciiTheme="minorHAnsi" w:hAnsiTheme="minorHAnsi" w:cstheme="minorHAnsi"/>
        </w:rPr>
        <w:t>Understands the contents</w:t>
      </w:r>
      <w:r w:rsidR="00775F95" w:rsidRPr="003D1DF9">
        <w:rPr>
          <w:rFonts w:asciiTheme="minorHAnsi" w:hAnsiTheme="minorHAnsi" w:cstheme="minorHAnsi"/>
        </w:rPr>
        <w:t xml:space="preserve">, refers to and directs relevant centre staff to annually updated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publications including:</w:t>
      </w:r>
    </w:p>
    <w:p w14:paraId="44A291AD" w14:textId="1B5BE468" w:rsidR="00775F95" w:rsidRPr="003D1DF9" w:rsidRDefault="00B82F2B" w:rsidP="00A65AB0">
      <w:pPr>
        <w:pStyle w:val="ListParagraph"/>
        <w:numPr>
          <w:ilvl w:val="0"/>
          <w:numId w:val="38"/>
        </w:numPr>
        <w:spacing w:line="276" w:lineRule="auto"/>
        <w:jc w:val="both"/>
        <w:rPr>
          <w:rStyle w:val="Hyperlink"/>
          <w:rFonts w:asciiTheme="minorHAnsi" w:hAnsiTheme="minorHAnsi" w:cstheme="minorHAnsi"/>
          <w:color w:val="auto"/>
          <w:sz w:val="20"/>
          <w:szCs w:val="20"/>
          <w:u w:val="none"/>
        </w:rPr>
      </w:pPr>
      <w:hyperlink r:id="rId32" w:history="1">
        <w:r w:rsidR="00775F95" w:rsidRPr="003D1DF9">
          <w:rPr>
            <w:rStyle w:val="Hyperlink"/>
            <w:rFonts w:asciiTheme="minorHAnsi" w:hAnsiTheme="minorHAnsi" w:cstheme="minorHAnsi"/>
            <w:bCs/>
            <w:sz w:val="20"/>
            <w:szCs w:val="20"/>
            <w:u w:val="none"/>
          </w:rPr>
          <w:t>Access Arrangements and Reasonable Adjustments</w:t>
        </w:r>
      </w:hyperlink>
    </w:p>
    <w:p w14:paraId="2BBB6C1F" w14:textId="77777777"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Leads on the access arrangements and reasonable adjustments process (referred to in this policy as ‘access arrangements’)</w:t>
      </w:r>
    </w:p>
    <w:p w14:paraId="502FA5AC" w14:textId="2FDCB0E9"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If not the qualified access arrangements assessor, works with the person appointed, on all matters relating to assessing candidates and </w:t>
      </w:r>
      <w:r w:rsidR="003479F6" w:rsidRPr="003D1DF9">
        <w:rPr>
          <w:rFonts w:asciiTheme="minorHAnsi" w:hAnsiTheme="minorHAnsi" w:cstheme="minorHAnsi"/>
        </w:rPr>
        <w:t>ensures the correct procedures are followed</w:t>
      </w:r>
    </w:p>
    <w:p w14:paraId="702C598E" w14:textId="3F857513" w:rsidR="00775F95" w:rsidRPr="003D1DF9" w:rsidRDefault="00775F95" w:rsidP="00A65AB0">
      <w:pPr>
        <w:pStyle w:val="ListParagraph"/>
        <w:numPr>
          <w:ilvl w:val="0"/>
          <w:numId w:val="40"/>
        </w:numPr>
        <w:spacing w:line="276" w:lineRule="auto"/>
        <w:jc w:val="both"/>
        <w:rPr>
          <w:rFonts w:asciiTheme="minorHAnsi" w:hAnsiTheme="minorHAnsi" w:cstheme="minorHAnsi"/>
          <w:b/>
        </w:rPr>
      </w:pPr>
      <w:r w:rsidRPr="003D1DF9">
        <w:rPr>
          <w:rFonts w:asciiTheme="minorHAnsi" w:hAnsiTheme="minorHAnsi" w:cstheme="minorHAnsi"/>
        </w:rPr>
        <w:t xml:space="preserve">Presents when requested by a </w:t>
      </w:r>
      <w:r w:rsidRPr="003D1DF9">
        <w:rPr>
          <w:rFonts w:asciiTheme="minorHAnsi" w:hAnsiTheme="minorHAnsi" w:cstheme="minorHAnsi"/>
          <w:sz w:val="20"/>
          <w:szCs w:val="20"/>
        </w:rPr>
        <w:t>JCQ</w:t>
      </w:r>
      <w:r w:rsidRPr="003D1DF9">
        <w:rPr>
          <w:rFonts w:asciiTheme="minorHAnsi" w:hAnsiTheme="minorHAnsi" w:cstheme="minorHAnsi"/>
        </w:rPr>
        <w:t xml:space="preserve"> Centre Inspector, evidence of the assessor’s qualification</w:t>
      </w:r>
    </w:p>
    <w:p w14:paraId="7074991D" w14:textId="04F3C328" w:rsidR="00775F95" w:rsidRPr="003D1DF9" w:rsidRDefault="009F236A" w:rsidP="000D251C">
      <w:pPr>
        <w:spacing w:line="276" w:lineRule="auto"/>
        <w:jc w:val="both"/>
        <w:rPr>
          <w:rFonts w:asciiTheme="minorHAnsi" w:hAnsiTheme="minorHAnsi" w:cstheme="minorHAnsi"/>
          <w:b/>
        </w:rPr>
      </w:pPr>
      <w:r w:rsidRPr="003D1DF9">
        <w:rPr>
          <w:rFonts w:asciiTheme="minorHAnsi" w:hAnsiTheme="minorHAnsi" w:cstheme="minorHAnsi"/>
          <w:b/>
        </w:rPr>
        <w:t>Senior leader</w:t>
      </w:r>
      <w:r w:rsidR="002157BA" w:rsidRPr="003D1DF9">
        <w:rPr>
          <w:rFonts w:asciiTheme="minorHAnsi" w:hAnsiTheme="minorHAnsi" w:cstheme="minorHAnsi"/>
          <w:b/>
        </w:rPr>
        <w:t>s</w:t>
      </w:r>
    </w:p>
    <w:p w14:paraId="4422E98B" w14:textId="16929AB1" w:rsidR="00775F95" w:rsidRPr="003D1DF9" w:rsidRDefault="00775F95" w:rsidP="00A65AB0">
      <w:pPr>
        <w:pStyle w:val="ListParagraph"/>
        <w:numPr>
          <w:ilvl w:val="0"/>
          <w:numId w:val="4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undertake key tasks, as detailed in this policy, within the exams process (exam cycle) and meet internal deadlines set by the EO and </w:t>
      </w:r>
      <w:r w:rsidR="00F903BF" w:rsidRPr="003D1DF9">
        <w:rPr>
          <w:rFonts w:asciiTheme="minorHAnsi" w:hAnsiTheme="minorHAnsi" w:cstheme="minorHAnsi"/>
        </w:rPr>
        <w:t>ALS lead/</w:t>
      </w:r>
      <w:r w:rsidRPr="003D1DF9">
        <w:rPr>
          <w:rFonts w:asciiTheme="minorHAnsi" w:hAnsiTheme="minorHAnsi" w:cstheme="minorHAnsi"/>
        </w:rPr>
        <w:t>SENCo</w:t>
      </w:r>
    </w:p>
    <w:p w14:paraId="0A6644A7" w14:textId="114544E1" w:rsidR="00775F95" w:rsidRPr="003D1DF9" w:rsidRDefault="00775F95" w:rsidP="00A65AB0">
      <w:pPr>
        <w:pStyle w:val="ListParagraph"/>
        <w:numPr>
          <w:ilvl w:val="0"/>
          <w:numId w:val="4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keep themselves updated with awarding body </w:t>
      </w:r>
      <w:r w:rsidR="00B23B02" w:rsidRPr="003D1DF9">
        <w:rPr>
          <w:rFonts w:asciiTheme="minorHAnsi" w:hAnsiTheme="minorHAnsi" w:cstheme="minorHAnsi"/>
        </w:rPr>
        <w:t>subject and teacher</w:t>
      </w:r>
      <w:r w:rsidRPr="003D1DF9">
        <w:rPr>
          <w:rFonts w:asciiTheme="minorHAnsi" w:hAnsiTheme="minorHAnsi" w:cstheme="minorHAnsi"/>
        </w:rPr>
        <w:t>-specific information to confirm effective delivery of qualifications</w:t>
      </w:r>
    </w:p>
    <w:p w14:paraId="10647544" w14:textId="297037A4" w:rsidR="00775F95" w:rsidRPr="003D1DF9" w:rsidRDefault="00775F95" w:rsidP="00A65AB0">
      <w:pPr>
        <w:pStyle w:val="ListParagraph"/>
        <w:numPr>
          <w:ilvl w:val="0"/>
          <w:numId w:val="41"/>
        </w:numPr>
        <w:spacing w:line="276" w:lineRule="auto"/>
        <w:jc w:val="both"/>
        <w:rPr>
          <w:rFonts w:asciiTheme="minorHAnsi" w:hAnsiTheme="minorHAnsi" w:cstheme="minorHAnsi"/>
        </w:rPr>
      </w:pPr>
      <w:r w:rsidRPr="003D1DF9">
        <w:rPr>
          <w:rFonts w:asciiTheme="minorHAnsi" w:hAnsiTheme="minorHAnsi" w:cstheme="minorHAnsi"/>
        </w:rPr>
        <w:t>Ensure teaching staff attend relevant awarding body training and update events</w:t>
      </w:r>
    </w:p>
    <w:p w14:paraId="78F366D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2042049C" w14:textId="4AA630E2"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Undertake key tasks, as deta</w:t>
      </w:r>
      <w:r w:rsidR="001E5133" w:rsidRPr="003D1DF9">
        <w:rPr>
          <w:rFonts w:asciiTheme="minorHAnsi" w:hAnsiTheme="minorHAnsi" w:cstheme="minorHAnsi"/>
        </w:rPr>
        <w:t xml:space="preserve">iled in this policy, </w:t>
      </w:r>
      <w:r w:rsidRPr="003D1DF9">
        <w:rPr>
          <w:rFonts w:asciiTheme="minorHAnsi" w:hAnsiTheme="minorHAnsi" w:cstheme="minorHAnsi"/>
        </w:rPr>
        <w:t xml:space="preserve">within the exams process and meet internal deadlines set by the EO and </w:t>
      </w:r>
      <w:r w:rsidR="00F903BF" w:rsidRPr="003D1DF9">
        <w:rPr>
          <w:rFonts w:asciiTheme="minorHAnsi" w:hAnsiTheme="minorHAnsi" w:cstheme="minorHAnsi"/>
        </w:rPr>
        <w:t>ALS lead/</w:t>
      </w:r>
      <w:r w:rsidRPr="003D1DF9">
        <w:rPr>
          <w:rFonts w:asciiTheme="minorHAnsi" w:hAnsiTheme="minorHAnsi" w:cstheme="minorHAnsi"/>
        </w:rPr>
        <w:t>SENCo</w:t>
      </w:r>
    </w:p>
    <w:p w14:paraId="45482BA4" w14:textId="77777777" w:rsidR="00B04A81"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 xml:space="preserve">Keep updated with awarding body </w:t>
      </w:r>
      <w:r w:rsidR="00B23B02" w:rsidRPr="003D1DF9">
        <w:rPr>
          <w:rFonts w:asciiTheme="minorHAnsi" w:hAnsiTheme="minorHAnsi" w:cstheme="minorHAnsi"/>
        </w:rPr>
        <w:t xml:space="preserve">subject and </w:t>
      </w:r>
      <w:r w:rsidRPr="003D1DF9">
        <w:rPr>
          <w:rFonts w:asciiTheme="minorHAnsi" w:hAnsiTheme="minorHAnsi" w:cstheme="minorHAnsi"/>
        </w:rPr>
        <w:t>teacher-specific information to confirm effective delivery of qualifications</w:t>
      </w:r>
    </w:p>
    <w:p w14:paraId="2F7309F6" w14:textId="1E47D878" w:rsidR="00775F95" w:rsidRPr="003D1DF9" w:rsidRDefault="00775F95" w:rsidP="000D251C">
      <w:pPr>
        <w:pStyle w:val="ListParagraph"/>
        <w:numPr>
          <w:ilvl w:val="0"/>
          <w:numId w:val="1"/>
        </w:numPr>
        <w:spacing w:line="276" w:lineRule="auto"/>
        <w:jc w:val="both"/>
        <w:rPr>
          <w:rFonts w:asciiTheme="minorHAnsi" w:hAnsiTheme="minorHAnsi" w:cstheme="minorHAnsi"/>
        </w:rPr>
      </w:pPr>
      <w:r w:rsidRPr="003D1DF9">
        <w:rPr>
          <w:rFonts w:asciiTheme="minorHAnsi" w:hAnsiTheme="minorHAnsi" w:cstheme="minorHAnsi"/>
        </w:rPr>
        <w:t>Attend relevant awarding body training and update events</w:t>
      </w:r>
    </w:p>
    <w:p w14:paraId="6B51ED5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410C2888" w14:textId="4CB2355B" w:rsidR="00775F95" w:rsidRPr="003D1DF9" w:rsidRDefault="00775F95" w:rsidP="00A65AB0">
      <w:pPr>
        <w:pStyle w:val="ListParagraph"/>
        <w:numPr>
          <w:ilvl w:val="0"/>
          <w:numId w:val="42"/>
        </w:numPr>
        <w:spacing w:line="276" w:lineRule="auto"/>
        <w:jc w:val="both"/>
        <w:rPr>
          <w:rFonts w:asciiTheme="minorHAnsi" w:hAnsiTheme="minorHAnsi" w:cstheme="minorHAnsi"/>
        </w:rPr>
      </w:pPr>
      <w:r w:rsidRPr="003D1DF9">
        <w:rPr>
          <w:rFonts w:asciiTheme="minorHAnsi" w:hAnsiTheme="minorHAnsi" w:cstheme="minorHAnsi"/>
        </w:rPr>
        <w:t>Attend</w:t>
      </w:r>
      <w:r w:rsidR="00153FBD" w:rsidRPr="003D1DF9">
        <w:rPr>
          <w:rFonts w:asciiTheme="minorHAnsi" w:hAnsiTheme="minorHAnsi" w:cstheme="minorHAnsi"/>
        </w:rPr>
        <w:t>/undertake</w:t>
      </w:r>
      <w:r w:rsidRPr="003D1DF9">
        <w:rPr>
          <w:rFonts w:asciiTheme="minorHAnsi" w:hAnsiTheme="minorHAnsi" w:cstheme="minorHAnsi"/>
        </w:rPr>
        <w:t xml:space="preserve"> training, update, briefing and review sessions as required</w:t>
      </w:r>
    </w:p>
    <w:p w14:paraId="0A7BCD24" w14:textId="77777777" w:rsidR="00775F95" w:rsidRPr="003D1DF9" w:rsidRDefault="00775F95" w:rsidP="00A65AB0">
      <w:pPr>
        <w:pStyle w:val="ListParagraph"/>
        <w:numPr>
          <w:ilvl w:val="0"/>
          <w:numId w:val="42"/>
        </w:numPr>
        <w:spacing w:line="276" w:lineRule="auto"/>
        <w:jc w:val="both"/>
        <w:rPr>
          <w:rFonts w:asciiTheme="minorHAnsi" w:hAnsiTheme="minorHAnsi" w:cstheme="minorHAnsi"/>
        </w:rPr>
      </w:pPr>
      <w:r w:rsidRPr="003D1DF9">
        <w:rPr>
          <w:rFonts w:asciiTheme="minorHAnsi" w:hAnsiTheme="minorHAnsi" w:cstheme="minorHAnsi"/>
        </w:rPr>
        <w:t>Provide information as requested on their availability to invigilate</w:t>
      </w:r>
    </w:p>
    <w:p w14:paraId="4A79887D" w14:textId="77777777" w:rsidR="00775F95" w:rsidRPr="003D1DF9" w:rsidRDefault="00775F95" w:rsidP="00A65AB0">
      <w:pPr>
        <w:pStyle w:val="ListParagraph"/>
        <w:numPr>
          <w:ilvl w:val="0"/>
          <w:numId w:val="42"/>
        </w:numPr>
        <w:spacing w:line="276" w:lineRule="auto"/>
        <w:jc w:val="both"/>
        <w:rPr>
          <w:rFonts w:asciiTheme="minorHAnsi" w:hAnsiTheme="minorHAnsi" w:cstheme="minorHAnsi"/>
        </w:rPr>
      </w:pPr>
      <w:r w:rsidRPr="003D1DF9">
        <w:rPr>
          <w:rFonts w:asciiTheme="minorHAnsi" w:hAnsiTheme="minorHAnsi" w:cstheme="minorHAnsi"/>
        </w:rPr>
        <w:t>Sign a confidentiality and security agreement and confirm whether they have any current maladministration/malpractice sanctions applied to them</w:t>
      </w:r>
    </w:p>
    <w:p w14:paraId="3375F5E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Reception staff</w:t>
      </w:r>
    </w:p>
    <w:p w14:paraId="19CF63C0" w14:textId="7EDED367" w:rsidR="002A0892"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 xml:space="preserve">Support the EO </w:t>
      </w:r>
      <w:r w:rsidR="002A0892" w:rsidRPr="003D1DF9">
        <w:rPr>
          <w:rFonts w:asciiTheme="minorHAnsi" w:hAnsiTheme="minorHAnsi" w:cstheme="minorHAnsi"/>
          <w:color w:val="000000"/>
        </w:rPr>
        <w:t>in the receipt and dispatch of confidential exam materials and follow the requirements for maintaining the integrity and confidentiality of the exam materials</w:t>
      </w:r>
    </w:p>
    <w:p w14:paraId="553C1A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7DDE79FA" w14:textId="77777777" w:rsidR="00775F95" w:rsidRPr="003D1DF9" w:rsidRDefault="00775F95" w:rsidP="00DF6E06">
      <w:pPr>
        <w:pStyle w:val="ListParagraph"/>
        <w:numPr>
          <w:ilvl w:val="0"/>
          <w:numId w:val="25"/>
        </w:numPr>
        <w:spacing w:line="276" w:lineRule="auto"/>
        <w:jc w:val="both"/>
        <w:rPr>
          <w:rFonts w:asciiTheme="minorHAnsi" w:hAnsiTheme="minorHAnsi" w:cstheme="minorHAnsi"/>
        </w:rPr>
      </w:pPr>
      <w:r w:rsidRPr="003D1DF9">
        <w:rPr>
          <w:rFonts w:asciiTheme="minorHAnsi" w:hAnsiTheme="minorHAnsi" w:cstheme="minorHAnsi"/>
        </w:rPr>
        <w:t>Support the EO in relevant matters relating to exam rooms and resources</w:t>
      </w:r>
    </w:p>
    <w:p w14:paraId="5AFA5DC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1ECCC7F"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Where applicable in this policy, the term ‘candidates’ refers to candidates and/or their parents/carers.</w:t>
      </w:r>
    </w:p>
    <w:p w14:paraId="0E0AEB16" w14:textId="55F056F6" w:rsidR="00775F95" w:rsidRPr="003D1DF9" w:rsidRDefault="00775F95" w:rsidP="000D251C">
      <w:pPr>
        <w:pStyle w:val="Headinglevel1"/>
        <w:spacing w:before="240"/>
        <w:jc w:val="both"/>
        <w:rPr>
          <w:rFonts w:asciiTheme="minorHAnsi" w:hAnsiTheme="minorHAnsi" w:cstheme="minorHAnsi"/>
        </w:rPr>
      </w:pPr>
      <w:bookmarkStart w:id="19" w:name="_Toc69982107"/>
      <w:r w:rsidRPr="003D1DF9">
        <w:rPr>
          <w:rFonts w:asciiTheme="minorHAnsi" w:hAnsiTheme="minorHAnsi" w:cstheme="minorHAnsi"/>
        </w:rPr>
        <w:t>The exam cycle</w:t>
      </w:r>
      <w:bookmarkEnd w:id="19"/>
    </w:p>
    <w:p w14:paraId="53E961B0"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The exams management and administration process that needs to be undertaken for each </w:t>
      </w:r>
      <w:r w:rsidRPr="003D1DF9">
        <w:rPr>
          <w:rFonts w:asciiTheme="minorHAnsi" w:hAnsiTheme="minorHAnsi" w:cstheme="minorHAnsi"/>
          <w:b/>
        </w:rPr>
        <w:t>exam series</w:t>
      </w:r>
      <w:r w:rsidRPr="003D1DF9">
        <w:rPr>
          <w:rFonts w:asciiTheme="minorHAnsi" w:hAnsiTheme="minorHAnsi" w:cstheme="minorHAnsi"/>
        </w:rPr>
        <w:t xml:space="preserve"> is often referred to as the </w:t>
      </w:r>
      <w:r w:rsidRPr="003D1DF9">
        <w:rPr>
          <w:rFonts w:asciiTheme="minorHAnsi" w:hAnsiTheme="minorHAnsi" w:cstheme="minorHAnsi"/>
          <w:b/>
        </w:rPr>
        <w:t>exam cycle</w:t>
      </w:r>
      <w:r w:rsidRPr="003D1DF9">
        <w:rPr>
          <w:rFonts w:asciiTheme="minorHAnsi" w:hAnsiTheme="minorHAnsi" w:cstheme="minorHAnsi"/>
        </w:rPr>
        <w:t xml:space="preserve"> and relevant tasks required within this grouped into the following stages:</w:t>
      </w:r>
    </w:p>
    <w:p w14:paraId="3B558DB5"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planning</w:t>
      </w:r>
    </w:p>
    <w:p w14:paraId="5C2A1A64"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entries</w:t>
      </w:r>
    </w:p>
    <w:p w14:paraId="56434CA9"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 xml:space="preserve">pre-exams </w:t>
      </w:r>
    </w:p>
    <w:p w14:paraId="6EE0E388"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exam time</w:t>
      </w:r>
    </w:p>
    <w:p w14:paraId="4485C713" w14:textId="77777777" w:rsidR="00775F95" w:rsidRPr="003D1DF9" w:rsidRDefault="00775F95" w:rsidP="00A65AB0">
      <w:pPr>
        <w:pStyle w:val="ListParagraph"/>
        <w:numPr>
          <w:ilvl w:val="0"/>
          <w:numId w:val="43"/>
        </w:numPr>
        <w:spacing w:line="276" w:lineRule="auto"/>
        <w:jc w:val="both"/>
        <w:rPr>
          <w:rFonts w:asciiTheme="minorHAnsi" w:hAnsiTheme="minorHAnsi" w:cstheme="minorHAnsi"/>
        </w:rPr>
      </w:pPr>
      <w:r w:rsidRPr="003D1DF9">
        <w:rPr>
          <w:rFonts w:asciiTheme="minorHAnsi" w:hAnsiTheme="minorHAnsi" w:cstheme="minorHAnsi"/>
        </w:rPr>
        <w:t>results and post-results</w:t>
      </w:r>
    </w:p>
    <w:p w14:paraId="5B3308AE"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This policy identifies roles and responsibilities of centre staff within this cycle.</w:t>
      </w:r>
    </w:p>
    <w:p w14:paraId="4FE0E0D0" w14:textId="47E40132" w:rsidR="00775F95" w:rsidRPr="003D1DF9" w:rsidRDefault="00775F95" w:rsidP="000D251C">
      <w:pPr>
        <w:pStyle w:val="Headinglevel2"/>
        <w:spacing w:before="360" w:line="276" w:lineRule="auto"/>
        <w:jc w:val="both"/>
        <w:rPr>
          <w:rFonts w:asciiTheme="minorHAnsi" w:hAnsiTheme="minorHAnsi" w:cstheme="minorHAnsi"/>
        </w:rPr>
      </w:pPr>
      <w:bookmarkStart w:id="20" w:name="_Toc69982108"/>
      <w:r w:rsidRPr="003D1DF9">
        <w:rPr>
          <w:rFonts w:asciiTheme="minorHAnsi" w:hAnsiTheme="minorHAnsi" w:cstheme="minorHAnsi"/>
        </w:rPr>
        <w:t>Planning: roles and responsibilities</w:t>
      </w:r>
      <w:bookmarkEnd w:id="20"/>
    </w:p>
    <w:p w14:paraId="011D7118" w14:textId="0AF73ED6" w:rsidR="00775F95" w:rsidRPr="003D1DF9" w:rsidRDefault="00775F95" w:rsidP="000D251C">
      <w:pPr>
        <w:pStyle w:val="Heading3"/>
        <w:spacing w:line="276" w:lineRule="auto"/>
        <w:jc w:val="both"/>
        <w:rPr>
          <w:rFonts w:asciiTheme="minorHAnsi" w:hAnsiTheme="minorHAnsi" w:cstheme="minorHAnsi"/>
          <w:u w:val="single"/>
        </w:rPr>
      </w:pPr>
      <w:bookmarkStart w:id="21" w:name="_Toc69982109"/>
      <w:r w:rsidRPr="003D1DF9">
        <w:rPr>
          <w:rFonts w:asciiTheme="minorHAnsi" w:hAnsiTheme="minorHAnsi" w:cstheme="minorHAnsi"/>
          <w:u w:val="single"/>
        </w:rPr>
        <w:t>Information sharing</w:t>
      </w:r>
      <w:bookmarkEnd w:id="21"/>
    </w:p>
    <w:p w14:paraId="61885DEA" w14:textId="77777777" w:rsidR="00775F95" w:rsidRPr="003D1DF9" w:rsidRDefault="00775F95" w:rsidP="000D251C">
      <w:pPr>
        <w:jc w:val="both"/>
        <w:rPr>
          <w:rFonts w:asciiTheme="minorHAnsi" w:hAnsiTheme="minorHAnsi" w:cstheme="minorHAnsi"/>
        </w:rPr>
      </w:pPr>
    </w:p>
    <w:p w14:paraId="4787BCB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Head of centre</w:t>
      </w:r>
    </w:p>
    <w:p w14:paraId="3D5E99B5" w14:textId="193914C6" w:rsidR="00775F95" w:rsidRPr="003D1DF9" w:rsidRDefault="00775F95" w:rsidP="00DF6E06">
      <w:pPr>
        <w:pStyle w:val="ListParagraph"/>
        <w:numPr>
          <w:ilvl w:val="0"/>
          <w:numId w:val="2"/>
        </w:numPr>
        <w:spacing w:line="276" w:lineRule="auto"/>
        <w:jc w:val="both"/>
        <w:rPr>
          <w:rFonts w:asciiTheme="minorHAnsi" w:hAnsiTheme="minorHAnsi" w:cstheme="minorHAnsi"/>
        </w:rPr>
      </w:pPr>
      <w:r w:rsidRPr="003D1DF9">
        <w:rPr>
          <w:rFonts w:asciiTheme="minorHAnsi" w:hAnsiTheme="minorHAnsi" w:cstheme="minorHAnsi"/>
        </w:rPr>
        <w:t xml:space="preserve">Directs relevant centre staff to annually updated </w:t>
      </w:r>
      <w:r w:rsidRPr="003D1DF9">
        <w:rPr>
          <w:rFonts w:asciiTheme="minorHAnsi" w:hAnsiTheme="minorHAnsi" w:cstheme="minorHAnsi"/>
          <w:sz w:val="20"/>
          <w:szCs w:val="20"/>
        </w:rPr>
        <w:t>JCQ</w:t>
      </w:r>
      <w:r w:rsidRPr="003D1DF9">
        <w:rPr>
          <w:rFonts w:asciiTheme="minorHAnsi" w:hAnsiTheme="minorHAnsi" w:cstheme="minorHAnsi"/>
        </w:rPr>
        <w:t xml:space="preserve"> publications including </w:t>
      </w:r>
      <w:hyperlink r:id="rId33" w:history="1">
        <w:r w:rsidRPr="003D1DF9">
          <w:rPr>
            <w:rStyle w:val="Hyperlink"/>
            <w:rFonts w:asciiTheme="minorHAnsi" w:hAnsiTheme="minorHAnsi" w:cstheme="minorHAnsi"/>
            <w:sz w:val="20"/>
            <w:szCs w:val="20"/>
            <w:u w:val="none"/>
          </w:rPr>
          <w:t>GR</w:t>
        </w:r>
      </w:hyperlink>
      <w:r w:rsidRPr="003D1DF9">
        <w:rPr>
          <w:rStyle w:val="Hyperlink"/>
          <w:rFonts w:asciiTheme="minorHAnsi" w:hAnsiTheme="minorHAnsi" w:cstheme="minorHAnsi"/>
          <w:color w:val="auto"/>
          <w:sz w:val="20"/>
          <w:szCs w:val="20"/>
          <w:u w:val="none"/>
        </w:rPr>
        <w:t xml:space="preserve">, </w:t>
      </w:r>
      <w:hyperlink r:id="rId34" w:history="1">
        <w:r w:rsidRPr="003D1DF9">
          <w:rPr>
            <w:rStyle w:val="Hyperlink"/>
            <w:rFonts w:asciiTheme="minorHAnsi" w:hAnsiTheme="minorHAnsi" w:cstheme="minorHAnsi"/>
            <w:sz w:val="20"/>
            <w:szCs w:val="20"/>
            <w:u w:val="none"/>
          </w:rPr>
          <w:t>ICE</w:t>
        </w:r>
      </w:hyperlink>
      <w:r w:rsidRPr="003D1DF9">
        <w:rPr>
          <w:rStyle w:val="Hyperlink"/>
          <w:rFonts w:asciiTheme="minorHAnsi" w:hAnsiTheme="minorHAnsi" w:cstheme="minorHAnsi"/>
          <w:color w:val="auto"/>
          <w:sz w:val="20"/>
          <w:szCs w:val="20"/>
          <w:u w:val="none"/>
        </w:rPr>
        <w:t xml:space="preserve">, </w:t>
      </w:r>
      <w:hyperlink r:id="rId35" w:history="1">
        <w:r w:rsidRPr="003D1DF9">
          <w:rPr>
            <w:rStyle w:val="Hyperlink"/>
            <w:rFonts w:asciiTheme="minorHAnsi" w:hAnsiTheme="minorHAnsi" w:cstheme="minorHAnsi"/>
            <w:sz w:val="20"/>
            <w:szCs w:val="20"/>
            <w:u w:val="none"/>
          </w:rPr>
          <w:t>AA</w:t>
        </w:r>
      </w:hyperlink>
      <w:r w:rsidRPr="003D1DF9">
        <w:rPr>
          <w:rStyle w:val="Hyperlink"/>
          <w:rFonts w:asciiTheme="minorHAnsi" w:hAnsiTheme="minorHAnsi" w:cstheme="minorHAnsi"/>
          <w:sz w:val="20"/>
          <w:szCs w:val="20"/>
          <w:u w:val="none"/>
        </w:rPr>
        <w:t xml:space="preserve">, </w:t>
      </w:r>
      <w:hyperlink r:id="rId36" w:history="1">
        <w:r w:rsidR="009F236A" w:rsidRPr="003D1DF9">
          <w:rPr>
            <w:rStyle w:val="Hyperlink"/>
            <w:rFonts w:asciiTheme="minorHAnsi" w:hAnsiTheme="minorHAnsi" w:cstheme="minorHAnsi"/>
            <w:sz w:val="20"/>
            <w:szCs w:val="20"/>
            <w:u w:val="none"/>
          </w:rPr>
          <w:t>SM</w:t>
        </w:r>
      </w:hyperlink>
      <w:r w:rsidR="00311159" w:rsidRPr="003D1DF9">
        <w:rPr>
          <w:rStyle w:val="Hyperlink"/>
          <w:rFonts w:asciiTheme="minorHAnsi" w:hAnsiTheme="minorHAnsi" w:cstheme="minorHAnsi"/>
          <w:color w:val="auto"/>
          <w:sz w:val="20"/>
          <w:szCs w:val="20"/>
          <w:u w:val="none"/>
        </w:rPr>
        <w:t>,</w:t>
      </w:r>
      <w:r w:rsidRPr="003D1DF9">
        <w:rPr>
          <w:rFonts w:asciiTheme="minorHAnsi" w:hAnsiTheme="minorHAnsi" w:cstheme="minorHAnsi"/>
          <w:sz w:val="20"/>
          <w:szCs w:val="20"/>
        </w:rPr>
        <w:t xml:space="preserve"> </w:t>
      </w:r>
      <w:hyperlink r:id="rId37" w:history="1">
        <w:r w:rsidRPr="003D1DF9">
          <w:rPr>
            <w:rStyle w:val="Hyperlink"/>
            <w:rFonts w:asciiTheme="minorHAnsi" w:hAnsiTheme="minorHAnsi" w:cstheme="minorHAnsi"/>
            <w:sz w:val="20"/>
            <w:szCs w:val="20"/>
            <w:u w:val="none"/>
          </w:rPr>
          <w:t>NEA</w:t>
        </w:r>
      </w:hyperlink>
      <w:r w:rsidRPr="003D1DF9">
        <w:rPr>
          <w:rFonts w:asciiTheme="minorHAnsi" w:hAnsiTheme="minorHAnsi" w:cstheme="minorHAnsi"/>
          <w:sz w:val="20"/>
          <w:szCs w:val="20"/>
        </w:rPr>
        <w:t xml:space="preserve"> </w:t>
      </w:r>
      <w:r w:rsidRPr="003D1DF9">
        <w:rPr>
          <w:rStyle w:val="Hyperlink"/>
          <w:rFonts w:asciiTheme="minorHAnsi" w:hAnsiTheme="minorHAnsi" w:cstheme="minorHAnsi"/>
          <w:color w:val="auto"/>
          <w:u w:val="none"/>
        </w:rPr>
        <w:t>(and the</w:t>
      </w:r>
      <w:r w:rsidRPr="003D1DF9">
        <w:rPr>
          <w:rStyle w:val="Hyperlink"/>
          <w:rFonts w:asciiTheme="minorHAnsi" w:hAnsiTheme="minorHAnsi" w:cstheme="minorHAnsi"/>
          <w:color w:val="auto"/>
          <w:sz w:val="20"/>
          <w:szCs w:val="20"/>
          <w:u w:val="none"/>
        </w:rPr>
        <w:t xml:space="preserve"> instructions for conducting coursework</w:t>
      </w:r>
      <w:r w:rsidRPr="003D1DF9">
        <w:rPr>
          <w:rStyle w:val="Hyperlink"/>
          <w:rFonts w:asciiTheme="minorHAnsi" w:hAnsiTheme="minorHAnsi" w:cstheme="minorHAnsi"/>
          <w:color w:val="auto"/>
          <w:u w:val="none"/>
        </w:rPr>
        <w:t>)</w:t>
      </w:r>
      <w:r w:rsidR="00311159" w:rsidRPr="003D1DF9">
        <w:rPr>
          <w:rStyle w:val="Hyperlink"/>
          <w:rFonts w:asciiTheme="minorHAnsi" w:hAnsiTheme="minorHAnsi" w:cstheme="minorHAnsi"/>
          <w:color w:val="auto"/>
          <w:u w:val="none"/>
        </w:rPr>
        <w:t xml:space="preserve"> and</w:t>
      </w:r>
      <w:r w:rsidR="00311159" w:rsidRPr="003D1DF9">
        <w:rPr>
          <w:rStyle w:val="Hyperlink"/>
          <w:rFonts w:asciiTheme="minorHAnsi" w:hAnsiTheme="minorHAnsi" w:cstheme="minorHAnsi"/>
          <w:color w:val="auto"/>
          <w:sz w:val="20"/>
          <w:szCs w:val="20"/>
          <w:u w:val="none"/>
        </w:rPr>
        <w:t xml:space="preserve"> </w:t>
      </w:r>
      <w:hyperlink r:id="rId38" w:history="1">
        <w:r w:rsidR="00311159" w:rsidRPr="003D1DF9">
          <w:rPr>
            <w:rStyle w:val="Hyperlink"/>
            <w:rFonts w:asciiTheme="minorHAnsi" w:hAnsiTheme="minorHAnsi" w:cstheme="minorHAnsi"/>
            <w:sz w:val="20"/>
            <w:szCs w:val="20"/>
            <w:u w:val="none"/>
          </w:rPr>
          <w:t>SC</w:t>
        </w:r>
      </w:hyperlink>
    </w:p>
    <w:p w14:paraId="713B92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572880A" w14:textId="1EDDC734"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publications and awarding body documentation relating to the exams process that ha</w:t>
      </w:r>
      <w:r w:rsidR="00153FBD" w:rsidRPr="003D1DF9">
        <w:rPr>
          <w:rFonts w:asciiTheme="minorHAnsi" w:hAnsiTheme="minorHAnsi" w:cstheme="minorHAnsi"/>
        </w:rPr>
        <w:t>ve</w:t>
      </w:r>
      <w:r w:rsidRPr="003D1DF9">
        <w:rPr>
          <w:rFonts w:asciiTheme="minorHAnsi" w:hAnsiTheme="minorHAnsi" w:cstheme="minorHAnsi"/>
        </w:rPr>
        <w:t xml:space="preserve"> been updated</w:t>
      </w:r>
    </w:p>
    <w:p w14:paraId="65D9A67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 xml:space="preserve">Signposts relevant centre staff to </w:t>
      </w:r>
      <w:r w:rsidRPr="003D1DF9">
        <w:rPr>
          <w:rFonts w:asciiTheme="minorHAnsi" w:hAnsiTheme="minorHAnsi" w:cstheme="minorHAnsi"/>
          <w:sz w:val="20"/>
          <w:szCs w:val="20"/>
        </w:rPr>
        <w:t>JCQ</w:t>
      </w:r>
      <w:r w:rsidRPr="003D1DF9">
        <w:rPr>
          <w:rFonts w:asciiTheme="minorHAnsi" w:hAnsiTheme="minorHAnsi" w:cstheme="minorHAnsi"/>
        </w:rPr>
        <w:t xml:space="preserve"> information that should be provided to candidates</w:t>
      </w:r>
    </w:p>
    <w:p w14:paraId="69D53F2F" w14:textId="77777777" w:rsidR="00775F95" w:rsidRPr="003D1DF9" w:rsidRDefault="00775F95" w:rsidP="00A65AB0">
      <w:pPr>
        <w:pStyle w:val="ListParagraph"/>
        <w:numPr>
          <w:ilvl w:val="0"/>
          <w:numId w:val="44"/>
        </w:numPr>
        <w:spacing w:line="276" w:lineRule="auto"/>
        <w:jc w:val="both"/>
        <w:rPr>
          <w:rFonts w:asciiTheme="minorHAnsi" w:hAnsiTheme="minorHAnsi" w:cstheme="minorHAnsi"/>
        </w:rPr>
      </w:pPr>
      <w:r w:rsidRPr="003D1DF9">
        <w:rPr>
          <w:rFonts w:asciiTheme="minorHAnsi" w:hAnsiTheme="minorHAnsi" w:cstheme="minorHAnsi"/>
        </w:rPr>
        <w:t>As the centre administrator, approves relevant access rights for centre staff to access awarding body secure extranet sites</w:t>
      </w:r>
    </w:p>
    <w:p w14:paraId="34E5E13D" w14:textId="32673741" w:rsidR="00775F95" w:rsidRPr="003D1DF9" w:rsidRDefault="00775F95" w:rsidP="000D251C">
      <w:pPr>
        <w:pStyle w:val="Heading3"/>
        <w:spacing w:line="276" w:lineRule="auto"/>
        <w:jc w:val="both"/>
        <w:rPr>
          <w:rFonts w:asciiTheme="minorHAnsi" w:hAnsiTheme="minorHAnsi" w:cstheme="minorHAnsi"/>
          <w:u w:val="single"/>
        </w:rPr>
      </w:pPr>
      <w:bookmarkStart w:id="22" w:name="_Toc69982110"/>
      <w:r w:rsidRPr="003D1DF9">
        <w:rPr>
          <w:rFonts w:asciiTheme="minorHAnsi" w:hAnsiTheme="minorHAnsi" w:cstheme="minorHAnsi"/>
          <w:u w:val="single"/>
        </w:rPr>
        <w:t>Information gathering</w:t>
      </w:r>
      <w:bookmarkEnd w:id="22"/>
    </w:p>
    <w:p w14:paraId="556414A5" w14:textId="77777777" w:rsidR="00775F95" w:rsidRPr="003D1DF9" w:rsidRDefault="00775F95" w:rsidP="000D251C">
      <w:pPr>
        <w:spacing w:before="240" w:line="276" w:lineRule="auto"/>
        <w:jc w:val="both"/>
        <w:rPr>
          <w:rFonts w:asciiTheme="minorHAnsi" w:hAnsiTheme="minorHAnsi" w:cstheme="minorHAnsi"/>
          <w:b/>
        </w:rPr>
      </w:pPr>
      <w:r w:rsidRPr="003D1DF9">
        <w:rPr>
          <w:rFonts w:asciiTheme="minorHAnsi" w:hAnsiTheme="minorHAnsi" w:cstheme="minorHAnsi"/>
          <w:b/>
        </w:rPr>
        <w:t>Exams officer</w:t>
      </w:r>
    </w:p>
    <w:p w14:paraId="7B78D7C7"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Undertakes an annual information gathering exercise in preparation for each new academic year to ensure data about all qualifications being delivered is up to date and correct</w:t>
      </w:r>
    </w:p>
    <w:p w14:paraId="65FAE553"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Collates all information gathered into one central point of reference</w:t>
      </w:r>
    </w:p>
    <w:p w14:paraId="653CA10E"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Researches awarding body guidance to identify administrative processes, key tasks, key dates and deadlines for all relevant qualifications</w:t>
      </w:r>
    </w:p>
    <w:p w14:paraId="61FB723F" w14:textId="77777777"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Produces an annual exams plan of key tasks and key dates to ensure all external deadlines can be effectively met; informs key centre staff of internal deadlines</w:t>
      </w:r>
    </w:p>
    <w:p w14:paraId="065AC4C4" w14:textId="3623BCF0" w:rsidR="00775F95" w:rsidRPr="003D1DF9" w:rsidRDefault="00775F95" w:rsidP="00A65AB0">
      <w:pPr>
        <w:pStyle w:val="ListParagraph"/>
        <w:numPr>
          <w:ilvl w:val="0"/>
          <w:numId w:val="45"/>
        </w:numPr>
        <w:spacing w:line="276" w:lineRule="auto"/>
        <w:jc w:val="both"/>
        <w:rPr>
          <w:rFonts w:asciiTheme="minorHAnsi" w:hAnsiTheme="minorHAnsi" w:cstheme="minorHAnsi"/>
        </w:rPr>
      </w:pPr>
      <w:r w:rsidRPr="003D1DF9">
        <w:rPr>
          <w:rFonts w:asciiTheme="minorHAnsi" w:hAnsiTheme="minorHAnsi" w:cstheme="minorHAnsi"/>
        </w:rPr>
        <w:t xml:space="preserve">Collects information on internal exams to enable preparation for and conduct of </w:t>
      </w:r>
      <w:r w:rsidR="00BD08C5" w:rsidRPr="003D1DF9">
        <w:rPr>
          <w:rFonts w:asciiTheme="minorHAnsi" w:hAnsiTheme="minorHAnsi" w:cstheme="minorHAnsi"/>
        </w:rPr>
        <w:t>(</w:t>
      </w:r>
      <w:r w:rsidRPr="003D1DF9">
        <w:rPr>
          <w:rFonts w:asciiTheme="minorHAnsi" w:hAnsiTheme="minorHAnsi" w:cstheme="minorHAnsi"/>
        </w:rPr>
        <w:t>insert the titles these internal exams are referred to in the centre</w:t>
      </w:r>
      <w:r w:rsidR="00BD08C5" w:rsidRPr="003D1DF9">
        <w:rPr>
          <w:rFonts w:asciiTheme="minorHAnsi" w:hAnsiTheme="minorHAnsi" w:cstheme="minorHAnsi"/>
        </w:rPr>
        <w:t>)</w:t>
      </w:r>
    </w:p>
    <w:p w14:paraId="633B3991" w14:textId="709C8269" w:rsidR="00775F95" w:rsidRPr="003D1DF9" w:rsidRDefault="009F236A"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721C4983" w14:textId="2C9F2E0B"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Respond (or ensure teaching staff respond)</w:t>
      </w:r>
      <w:r w:rsidR="00544D51" w:rsidRPr="003D1DF9">
        <w:rPr>
          <w:rFonts w:asciiTheme="minorHAnsi" w:hAnsiTheme="minorHAnsi" w:cstheme="minorHAnsi"/>
        </w:rPr>
        <w:t xml:space="preserve"> </w:t>
      </w:r>
      <w:r w:rsidRPr="003D1DF9">
        <w:rPr>
          <w:rFonts w:asciiTheme="minorHAnsi" w:hAnsiTheme="minorHAnsi" w:cstheme="minorHAnsi"/>
        </w:rPr>
        <w:t>to requests from the EO on information gathering</w:t>
      </w:r>
    </w:p>
    <w:p w14:paraId="423D1EA0" w14:textId="71B63229"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Meet the internal deadline for the return of information</w:t>
      </w:r>
    </w:p>
    <w:p w14:paraId="3DCCB9AA" w14:textId="75AF4AC0"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Inform the EO of any changes to information in a timely manner minimising the risk of late or other penalty fees being incurred by an awarding body</w:t>
      </w:r>
    </w:p>
    <w:p w14:paraId="71FB8AEB" w14:textId="60D38B54" w:rsidR="00775F95" w:rsidRPr="003D1DF9" w:rsidRDefault="00775F95" w:rsidP="00A65AB0">
      <w:pPr>
        <w:pStyle w:val="ListParagraph"/>
        <w:numPr>
          <w:ilvl w:val="0"/>
          <w:numId w:val="46"/>
        </w:numPr>
        <w:spacing w:line="276" w:lineRule="auto"/>
        <w:jc w:val="both"/>
        <w:rPr>
          <w:rFonts w:asciiTheme="minorHAnsi" w:hAnsiTheme="minorHAnsi" w:cstheme="minorHAnsi"/>
        </w:rPr>
      </w:pPr>
      <w:r w:rsidRPr="003D1DF9">
        <w:rPr>
          <w:rFonts w:asciiTheme="minorHAnsi" w:hAnsiTheme="minorHAnsi" w:cstheme="minorHAnsi"/>
        </w:rPr>
        <w:t>Note the internal deadlines in the annual exams plan and directs teaching staff to meet these</w:t>
      </w:r>
    </w:p>
    <w:p w14:paraId="5A0D433E" w14:textId="2D552DAE" w:rsidR="00775F95" w:rsidRPr="003D1DF9" w:rsidRDefault="00775F95" w:rsidP="000D251C">
      <w:pPr>
        <w:pStyle w:val="Heading3"/>
        <w:spacing w:line="276" w:lineRule="auto"/>
        <w:jc w:val="both"/>
        <w:rPr>
          <w:rFonts w:asciiTheme="minorHAnsi" w:hAnsiTheme="minorHAnsi" w:cstheme="minorHAnsi"/>
          <w:u w:val="single"/>
        </w:rPr>
      </w:pPr>
      <w:bookmarkStart w:id="23" w:name="_Toc69982111"/>
      <w:r w:rsidRPr="003D1DF9">
        <w:rPr>
          <w:rFonts w:asciiTheme="minorHAnsi" w:hAnsiTheme="minorHAnsi" w:cstheme="minorHAnsi"/>
          <w:u w:val="single"/>
        </w:rPr>
        <w:t>Access arrangements</w:t>
      </w:r>
      <w:bookmarkEnd w:id="23"/>
    </w:p>
    <w:p w14:paraId="5AC99F73" w14:textId="603F6037" w:rsidR="003C32E6" w:rsidRPr="003D1DF9" w:rsidRDefault="003C32E6"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03F6ED73" w14:textId="47808F0E"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Ensures there is appropriate accommodation for candidates requiring access arrangements in the centre</w:t>
      </w:r>
      <w:r w:rsidR="00945501" w:rsidRPr="003D1DF9">
        <w:rPr>
          <w:rFonts w:asciiTheme="minorHAnsi" w:hAnsiTheme="minorHAnsi" w:cstheme="minorHAnsi"/>
        </w:rPr>
        <w:t xml:space="preserve"> for all examinations and assessments</w:t>
      </w:r>
    </w:p>
    <w:p w14:paraId="3300131E" w14:textId="5F5BF626"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a </w:t>
      </w:r>
      <w:r w:rsidRPr="003D1DF9">
        <w:rPr>
          <w:rFonts w:asciiTheme="minorHAnsi" w:hAnsiTheme="minorHAnsi" w:cstheme="minorHAnsi"/>
          <w:bCs/>
        </w:rPr>
        <w:t>written</w:t>
      </w:r>
      <w:r w:rsidRPr="003D1DF9">
        <w:rPr>
          <w:rFonts w:asciiTheme="minorHAnsi" w:hAnsiTheme="minorHAnsi" w:cstheme="minorHAnsi"/>
          <w:b/>
          <w:bCs/>
        </w:rPr>
        <w:t xml:space="preserve"> </w:t>
      </w:r>
      <w:r w:rsidRPr="003D1DF9">
        <w:rPr>
          <w:rFonts w:asciiTheme="minorHAnsi" w:hAnsiTheme="minorHAnsi" w:cstheme="minorHAnsi"/>
        </w:rPr>
        <w:t>process is in place to not only check the qualification(s) of the</w:t>
      </w:r>
      <w:r w:rsidR="00BE2E85" w:rsidRPr="003D1DF9">
        <w:rPr>
          <w:rFonts w:asciiTheme="minorHAnsi" w:hAnsiTheme="minorHAnsi" w:cstheme="minorHAnsi"/>
        </w:rPr>
        <w:t xml:space="preserve"> appointed </w:t>
      </w:r>
      <w:r w:rsidRPr="003D1DF9">
        <w:rPr>
          <w:rFonts w:asciiTheme="minorHAnsi" w:hAnsiTheme="minorHAnsi" w:cstheme="minorHAnsi"/>
        </w:rPr>
        <w:t xml:space="preserve">assessor(s) </w:t>
      </w:r>
      <w:r w:rsidR="00BE2E85" w:rsidRPr="003D1DF9">
        <w:rPr>
          <w:rFonts w:asciiTheme="minorHAnsi" w:hAnsiTheme="minorHAnsi" w:cstheme="minorHAnsi"/>
        </w:rPr>
        <w:t xml:space="preserve">but that the correct procedures are followed as per </w:t>
      </w:r>
      <w:r w:rsidR="00BE2E85" w:rsidRPr="003D1DF9">
        <w:rPr>
          <w:rFonts w:asciiTheme="minorHAnsi" w:hAnsiTheme="minorHAnsi" w:cstheme="minorHAnsi"/>
          <w:sz w:val="20"/>
          <w:szCs w:val="20"/>
        </w:rPr>
        <w:t>Chapter 7</w:t>
      </w:r>
      <w:r w:rsidR="00BE2E85" w:rsidRPr="003D1DF9">
        <w:rPr>
          <w:rFonts w:asciiTheme="minorHAnsi" w:hAnsiTheme="minorHAnsi" w:cstheme="minorHAnsi"/>
        </w:rPr>
        <w:t xml:space="preserve"> of the </w:t>
      </w:r>
      <w:r w:rsidR="00BE2E85" w:rsidRPr="003D1DF9">
        <w:rPr>
          <w:rFonts w:asciiTheme="minorHAnsi" w:hAnsiTheme="minorHAnsi" w:cstheme="minorHAnsi"/>
          <w:sz w:val="20"/>
          <w:szCs w:val="20"/>
        </w:rPr>
        <w:t xml:space="preserve">JCQ </w:t>
      </w:r>
      <w:r w:rsidR="00BE2E85" w:rsidRPr="003D1DF9">
        <w:rPr>
          <w:rFonts w:asciiTheme="minorHAnsi" w:hAnsiTheme="minorHAnsi" w:cstheme="minorHAnsi"/>
        </w:rPr>
        <w:t xml:space="preserve">publication </w:t>
      </w:r>
      <w:hyperlink r:id="rId39" w:history="1">
        <w:r w:rsidR="00BE2E85" w:rsidRPr="003D1DF9">
          <w:rPr>
            <w:rStyle w:val="Hyperlink"/>
            <w:rFonts w:asciiTheme="minorHAnsi" w:hAnsiTheme="minorHAnsi" w:cstheme="minorHAnsi"/>
            <w:sz w:val="20"/>
            <w:szCs w:val="20"/>
            <w:u w:val="none"/>
          </w:rPr>
          <w:t>Access Arrangements and Reasonable Adjustments</w:t>
        </w:r>
      </w:hyperlink>
      <w:r w:rsidR="00BE2E85" w:rsidRPr="003D1DF9">
        <w:rPr>
          <w:rFonts w:asciiTheme="minorHAnsi" w:hAnsiTheme="minorHAnsi" w:cstheme="minorHAnsi"/>
        </w:rPr>
        <w:t xml:space="preserve"> </w:t>
      </w:r>
    </w:p>
    <w:p w14:paraId="24EA4489" w14:textId="64AE1BA7" w:rsidR="003C32E6" w:rsidRPr="003D1DF9" w:rsidRDefault="003C32E6" w:rsidP="00A65AB0">
      <w:pPr>
        <w:pStyle w:val="ListParagraph"/>
        <w:numPr>
          <w:ilvl w:val="0"/>
          <w:numId w:val="47"/>
        </w:numPr>
        <w:spacing w:line="276" w:lineRule="auto"/>
        <w:jc w:val="both"/>
        <w:rPr>
          <w:rFonts w:asciiTheme="minorHAnsi" w:hAnsiTheme="minorHAnsi" w:cstheme="minorHAnsi"/>
        </w:rPr>
      </w:pPr>
      <w:r w:rsidRPr="003D1DF9">
        <w:rPr>
          <w:rFonts w:asciiTheme="minorHAnsi" w:hAnsiTheme="minorHAnsi" w:cstheme="minorHAnsi"/>
        </w:rPr>
        <w:t xml:space="preserve">Ensures the </w:t>
      </w:r>
      <w:r w:rsidR="00F903BF" w:rsidRPr="003D1DF9">
        <w:rPr>
          <w:rFonts w:asciiTheme="minorHAnsi" w:hAnsiTheme="minorHAnsi" w:cstheme="minorHAnsi"/>
        </w:rPr>
        <w:t>ALS lead/</w:t>
      </w:r>
      <w:r w:rsidRPr="003D1DF9">
        <w:rPr>
          <w:rFonts w:asciiTheme="minorHAnsi" w:hAnsiTheme="minorHAnsi" w:cstheme="minorHAnsi"/>
        </w:rPr>
        <w:t>SENCo is fully supported in effectively implementing access arrangements and reasonable adjustments once approved</w:t>
      </w:r>
    </w:p>
    <w:p w14:paraId="3B2A04BF" w14:textId="0667AF70" w:rsidR="00775F95" w:rsidRPr="003D1DF9" w:rsidRDefault="00F903BF"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5604E0F0" w14:textId="67545C9F"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Assesses candidates (or works with the </w:t>
      </w:r>
      <w:r w:rsidR="00BE2E85" w:rsidRPr="003D1DF9">
        <w:rPr>
          <w:rFonts w:asciiTheme="minorHAnsi" w:hAnsiTheme="minorHAnsi" w:cstheme="minorHAnsi"/>
        </w:rPr>
        <w:t>appropriately qualified assessor as appointed by the head of centre</w:t>
      </w:r>
      <w:r w:rsidRPr="003D1DF9">
        <w:rPr>
          <w:rFonts w:asciiTheme="minorHAnsi" w:hAnsiTheme="minorHAnsi" w:cstheme="minorHAnsi"/>
        </w:rPr>
        <w:t>) to identify access arrangements</w:t>
      </w:r>
      <w:r w:rsidR="00AD421F" w:rsidRPr="00AD421F">
        <w:rPr>
          <w:rFonts w:asciiTheme="minorHAnsi" w:hAnsiTheme="minorHAnsi" w:cstheme="minorHAnsi"/>
        </w:rPr>
        <w:t>/reasonable adjustments</w:t>
      </w:r>
      <w:r w:rsidRPr="003D1DF9">
        <w:rPr>
          <w:rFonts w:asciiTheme="minorHAnsi" w:hAnsiTheme="minorHAnsi" w:cstheme="minorHAnsi"/>
        </w:rPr>
        <w:t xml:space="preserve"> requirements</w:t>
      </w:r>
    </w:p>
    <w:p w14:paraId="143630F4"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Gathers </w:t>
      </w:r>
      <w:r w:rsidRPr="003D1DF9">
        <w:rPr>
          <w:rFonts w:asciiTheme="minorHAnsi" w:hAnsiTheme="minorHAnsi" w:cstheme="minorHAnsi"/>
          <w:b/>
        </w:rPr>
        <w:t xml:space="preserve">evidence </w:t>
      </w:r>
      <w:r w:rsidRPr="003D1DF9">
        <w:rPr>
          <w:rFonts w:asciiTheme="minorHAnsi" w:hAnsiTheme="minorHAnsi" w:cstheme="minorHAnsi"/>
        </w:rPr>
        <w:t>to support the need for access arrangements for a candidate</w:t>
      </w:r>
    </w:p>
    <w:p w14:paraId="7E00CB57" w14:textId="30F7AFB4"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Liaises with teachi</w:t>
      </w:r>
      <w:r w:rsidR="003C32E6" w:rsidRPr="003D1DF9">
        <w:rPr>
          <w:rFonts w:asciiTheme="minorHAnsi" w:hAnsiTheme="minorHAnsi" w:cstheme="minorHAnsi"/>
        </w:rPr>
        <w:t xml:space="preserve">ng staff to gather evidence of </w:t>
      </w:r>
      <w:r w:rsidRPr="003D1DF9">
        <w:rPr>
          <w:rFonts w:asciiTheme="minorHAnsi" w:hAnsiTheme="minorHAnsi" w:cstheme="minorHAnsi"/>
          <w:b/>
        </w:rPr>
        <w:t xml:space="preserve">normal way of working </w:t>
      </w:r>
      <w:r w:rsidRPr="003D1DF9">
        <w:rPr>
          <w:rFonts w:asciiTheme="minorHAnsi" w:hAnsiTheme="minorHAnsi" w:cstheme="minorHAnsi"/>
        </w:rPr>
        <w:t>of an affected candidate</w:t>
      </w:r>
    </w:p>
    <w:p w14:paraId="7F85CC7A" w14:textId="77777777"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Determines candidate eligibility for arrangements or adjustments that are centre-delegated</w:t>
      </w:r>
    </w:p>
    <w:p w14:paraId="4B025889" w14:textId="0B6ADF98" w:rsidR="00775F95" w:rsidRPr="003D1DF9" w:rsidRDefault="00775F95" w:rsidP="00A65AB0">
      <w:pPr>
        <w:pStyle w:val="ListParagraph"/>
        <w:numPr>
          <w:ilvl w:val="0"/>
          <w:numId w:val="48"/>
        </w:numPr>
        <w:spacing w:before="240" w:line="276" w:lineRule="auto"/>
        <w:jc w:val="both"/>
        <w:rPr>
          <w:rFonts w:asciiTheme="minorHAnsi" w:hAnsiTheme="minorHAnsi" w:cstheme="minorHAnsi"/>
          <w:b/>
        </w:rPr>
      </w:pPr>
      <w:r w:rsidRPr="003D1DF9">
        <w:rPr>
          <w:rFonts w:asciiTheme="minorHAnsi" w:hAnsiTheme="minorHAnsi" w:cstheme="minorHAnsi"/>
        </w:rPr>
        <w:t xml:space="preserve">Gathers signed </w:t>
      </w:r>
      <w:r w:rsidR="00833720" w:rsidRPr="003D1DF9">
        <w:rPr>
          <w:rFonts w:asciiTheme="minorHAnsi" w:hAnsiTheme="minorHAnsi" w:cstheme="minorHAnsi"/>
          <w:b/>
          <w:bCs/>
          <w:sz w:val="20"/>
          <w:szCs w:val="20"/>
          <w:shd w:val="clear" w:color="auto" w:fill="FFFFFF"/>
        </w:rPr>
        <w:t>Personal data consent, Privacy Notice (AAO) and Data Protection confirmation</w:t>
      </w:r>
      <w:r w:rsidR="00833720" w:rsidRPr="003D1DF9">
        <w:rPr>
          <w:rFonts w:asciiTheme="minorHAnsi" w:hAnsiTheme="minorHAnsi" w:cstheme="minorHAnsi"/>
          <w:b/>
          <w:bCs/>
          <w:sz w:val="20"/>
          <w:szCs w:val="20"/>
        </w:rPr>
        <w:t xml:space="preserve"> </w:t>
      </w:r>
      <w:r w:rsidR="00833720" w:rsidRPr="003D1DF9">
        <w:rPr>
          <w:rFonts w:asciiTheme="minorHAnsi" w:hAnsiTheme="minorHAnsi" w:cstheme="minorHAnsi"/>
        </w:rPr>
        <w:t>forms (</w:t>
      </w:r>
      <w:r w:rsidRPr="003D1DF9">
        <w:rPr>
          <w:rFonts w:asciiTheme="minorHAnsi" w:hAnsiTheme="minorHAnsi" w:cstheme="minorHAnsi"/>
        </w:rPr>
        <w:t>from candidates where required</w:t>
      </w:r>
    </w:p>
    <w:p w14:paraId="5CB17AB0" w14:textId="10F942CC"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Applies for </w:t>
      </w:r>
      <w:r w:rsidRPr="003D1DF9">
        <w:rPr>
          <w:rFonts w:asciiTheme="minorHAnsi" w:hAnsiTheme="minorHAnsi" w:cstheme="minorHAnsi"/>
          <w:b/>
        </w:rPr>
        <w:t>approval</w:t>
      </w:r>
      <w:r w:rsidRPr="003D1DF9">
        <w:rPr>
          <w:rFonts w:asciiTheme="minorHAnsi" w:hAnsiTheme="minorHAnsi" w:cstheme="minorHAnsi"/>
        </w:rPr>
        <w:t xml:space="preserve"> through </w:t>
      </w:r>
      <w:r w:rsidRPr="003D1DF9">
        <w:rPr>
          <w:rFonts w:asciiTheme="minorHAnsi" w:hAnsiTheme="minorHAnsi" w:cstheme="minorHAnsi"/>
          <w:b/>
          <w:bCs/>
          <w:iCs/>
          <w:sz w:val="20"/>
          <w:szCs w:val="20"/>
        </w:rPr>
        <w:t>Access arrangements online</w:t>
      </w:r>
      <w:r w:rsidRPr="003D1DF9">
        <w:rPr>
          <w:rFonts w:asciiTheme="minorHAnsi" w:hAnsiTheme="minorHAnsi" w:cstheme="minorHAnsi"/>
        </w:rPr>
        <w:t xml:space="preserve"> </w:t>
      </w:r>
      <w:r w:rsidRPr="003D1DF9">
        <w:rPr>
          <w:rFonts w:asciiTheme="minorHAnsi" w:hAnsiTheme="minorHAnsi" w:cstheme="minorHAnsi"/>
          <w:sz w:val="20"/>
          <w:szCs w:val="20"/>
        </w:rPr>
        <w:t>(AAO)</w:t>
      </w:r>
      <w:r w:rsidR="001F7C2A" w:rsidRPr="003D1DF9">
        <w:rPr>
          <w:rFonts w:asciiTheme="minorHAnsi" w:hAnsiTheme="minorHAnsi" w:cstheme="minorHAnsi"/>
        </w:rPr>
        <w:t xml:space="preserve"> via the </w:t>
      </w:r>
      <w:r w:rsidR="001F7C2A" w:rsidRPr="003D1DF9">
        <w:rPr>
          <w:rFonts w:asciiTheme="minorHAnsi" w:hAnsiTheme="minorHAnsi" w:cstheme="minorHAnsi"/>
          <w:b/>
          <w:bCs/>
          <w:sz w:val="20"/>
          <w:szCs w:val="20"/>
        </w:rPr>
        <w:t>Centre Admin Portal</w:t>
      </w:r>
      <w:r w:rsidR="001F7C2A" w:rsidRPr="003D1DF9">
        <w:rPr>
          <w:rFonts w:asciiTheme="minorHAnsi" w:hAnsiTheme="minorHAnsi" w:cstheme="minorHAnsi"/>
          <w:sz w:val="20"/>
          <w:szCs w:val="20"/>
        </w:rPr>
        <w:t xml:space="preserve"> (CAP)</w:t>
      </w:r>
      <w:r w:rsidRPr="003D1DF9">
        <w:rPr>
          <w:rFonts w:asciiTheme="minorHAnsi" w:hAnsiTheme="minorHAnsi" w:cstheme="minorHAnsi"/>
        </w:rPr>
        <w:t xml:space="preserve">, where required or through the awarding body where qualifications sit outside the scope of </w:t>
      </w:r>
      <w:r w:rsidRPr="003D1DF9">
        <w:rPr>
          <w:rFonts w:asciiTheme="minorHAnsi" w:hAnsiTheme="minorHAnsi" w:cstheme="minorHAnsi"/>
          <w:sz w:val="20"/>
          <w:szCs w:val="20"/>
        </w:rPr>
        <w:t>AAO</w:t>
      </w:r>
    </w:p>
    <w:p w14:paraId="2627A34A" w14:textId="790A9B4B" w:rsidR="0054059C" w:rsidRPr="003D1DF9" w:rsidRDefault="00833720" w:rsidP="00C2123A">
      <w:pPr>
        <w:pStyle w:val="ListParagraph"/>
        <w:numPr>
          <w:ilvl w:val="0"/>
          <w:numId w:val="48"/>
        </w:numPr>
        <w:spacing w:line="276" w:lineRule="auto"/>
        <w:jc w:val="both"/>
        <w:rPr>
          <w:rFonts w:asciiTheme="minorHAnsi" w:hAnsiTheme="minorHAnsi" w:cstheme="minorHAnsi"/>
          <w:szCs w:val="22"/>
        </w:rPr>
      </w:pPr>
      <w:r w:rsidRPr="003D1DF9">
        <w:rPr>
          <w:rFonts w:asciiTheme="minorHAnsi" w:hAnsiTheme="minorHAnsi" w:cstheme="minorHAnsi"/>
        </w:rPr>
        <w:t>Keeps a file for each candidate</w:t>
      </w:r>
      <w:r w:rsidR="002367EC" w:rsidRPr="003D1DF9">
        <w:rPr>
          <w:rFonts w:asciiTheme="minorHAnsi" w:hAnsiTheme="minorHAnsi" w:cstheme="minorHAnsi"/>
        </w:rPr>
        <w:t xml:space="preserve"> for </w:t>
      </w:r>
      <w:r w:rsidR="002367EC" w:rsidRPr="003D1DF9">
        <w:rPr>
          <w:rFonts w:asciiTheme="minorHAnsi" w:hAnsiTheme="minorHAnsi" w:cstheme="minorHAnsi"/>
          <w:sz w:val="20"/>
          <w:szCs w:val="20"/>
        </w:rPr>
        <w:t>JCQ</w:t>
      </w:r>
      <w:r w:rsidR="002367EC" w:rsidRPr="003D1DF9">
        <w:rPr>
          <w:rFonts w:asciiTheme="minorHAnsi" w:hAnsiTheme="minorHAnsi" w:cstheme="minorHAnsi"/>
        </w:rPr>
        <w:t xml:space="preserve"> inspection purposes containing all the required documentation </w:t>
      </w:r>
      <w:r w:rsidR="002367EC" w:rsidRPr="003D1DF9">
        <w:rPr>
          <w:rFonts w:asciiTheme="minorHAnsi" w:hAnsiTheme="minorHAnsi" w:cstheme="minorHAnsi"/>
          <w:szCs w:val="22"/>
        </w:rPr>
        <w:t xml:space="preserve">(if documentation is </w:t>
      </w:r>
      <w:r w:rsidR="00C2123A" w:rsidRPr="003D1DF9">
        <w:rPr>
          <w:rFonts w:asciiTheme="minorHAnsi" w:hAnsiTheme="minorHAnsi" w:cstheme="minorHAnsi"/>
          <w:szCs w:val="22"/>
        </w:rPr>
        <w:t>stored</w:t>
      </w:r>
      <w:r w:rsidR="002367EC" w:rsidRPr="003D1DF9">
        <w:rPr>
          <w:rFonts w:asciiTheme="minorHAnsi" w:hAnsiTheme="minorHAnsi" w:cstheme="minorHAnsi"/>
          <w:szCs w:val="22"/>
        </w:rPr>
        <w:t xml:space="preserve"> electronically, </w:t>
      </w:r>
      <w:r w:rsidR="0054059C" w:rsidRPr="003D1DF9">
        <w:rPr>
          <w:rFonts w:asciiTheme="minorHAnsi" w:hAnsiTheme="minorHAnsi" w:cstheme="minorHAnsi"/>
          <w:szCs w:val="22"/>
        </w:rPr>
        <w:t xml:space="preserve">an e-folder </w:t>
      </w:r>
      <w:r w:rsidR="00C2123A" w:rsidRPr="003D1DF9">
        <w:rPr>
          <w:rFonts w:asciiTheme="minorHAnsi" w:hAnsiTheme="minorHAnsi" w:cstheme="minorHAnsi"/>
          <w:szCs w:val="22"/>
        </w:rPr>
        <w:t xml:space="preserve">must be created </w:t>
      </w:r>
      <w:r w:rsidR="0054059C" w:rsidRPr="003D1DF9">
        <w:rPr>
          <w:rFonts w:asciiTheme="minorHAnsi" w:hAnsiTheme="minorHAnsi" w:cstheme="minorHAnsi"/>
          <w:szCs w:val="22"/>
        </w:rPr>
        <w:t xml:space="preserve">for each individual candidate. </w:t>
      </w:r>
      <w:r w:rsidR="0054059C" w:rsidRPr="003D1DF9">
        <w:rPr>
          <w:rFonts w:asciiTheme="minorHAnsi" w:hAnsiTheme="minorHAnsi" w:cstheme="minorHAnsi"/>
          <w:szCs w:val="22"/>
          <w:shd w:val="clear" w:color="auto" w:fill="FFFF00"/>
        </w:rPr>
        <w:t>The candidate’s e-folder must hold each of the required documents for inspection</w:t>
      </w:r>
      <w:r w:rsidR="00C2123A" w:rsidRPr="003D1DF9">
        <w:rPr>
          <w:rFonts w:asciiTheme="minorHAnsi" w:hAnsiTheme="minorHAnsi" w:cstheme="minorHAnsi"/>
          <w:szCs w:val="22"/>
          <w:shd w:val="clear" w:color="auto" w:fill="FFFF00"/>
        </w:rPr>
        <w:t>)</w:t>
      </w:r>
    </w:p>
    <w:p w14:paraId="2C57FDE6"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Employs good practice in relation to the Equality Act 2010</w:t>
      </w:r>
    </w:p>
    <w:p w14:paraId="13F08021" w14:textId="77777777"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Liaises with the EO regarding exam time arrangements for access arrangement candidates </w:t>
      </w:r>
    </w:p>
    <w:p w14:paraId="59B408F6" w14:textId="2C5D4B66" w:rsidR="00B04A81"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Ensures</w:t>
      </w:r>
      <w:r w:rsidR="003C32E6" w:rsidRPr="003D1DF9">
        <w:rPr>
          <w:rFonts w:asciiTheme="minorHAnsi" w:hAnsiTheme="minorHAnsi" w:cstheme="minorHAnsi"/>
        </w:rPr>
        <w:t xml:space="preserve"> staff appointed to facilitate </w:t>
      </w:r>
      <w:r w:rsidRPr="003D1DF9">
        <w:rPr>
          <w:rFonts w:asciiTheme="minorHAnsi" w:hAnsiTheme="minorHAnsi" w:cstheme="minorHAnsi"/>
        </w:rPr>
        <w:t xml:space="preserve">access arrangements for candidates are </w:t>
      </w:r>
      <w:r w:rsidRPr="003D1DF9">
        <w:rPr>
          <w:rFonts w:asciiTheme="minorHAnsi" w:hAnsiTheme="minorHAnsi" w:cstheme="minorHAnsi"/>
          <w:bCs/>
        </w:rPr>
        <w:t>appropriately trained and understand the rules of the particular arrangement(s)</w:t>
      </w:r>
      <w:r w:rsidR="003C32E6" w:rsidRPr="003D1DF9">
        <w:rPr>
          <w:rFonts w:asciiTheme="minorHAnsi" w:hAnsiTheme="minorHAnsi" w:cstheme="minorHAnsi"/>
          <w:bCs/>
        </w:rPr>
        <w:t xml:space="preserve"> </w:t>
      </w:r>
      <w:r w:rsidR="003C32E6" w:rsidRPr="003D1DF9">
        <w:rPr>
          <w:rFonts w:asciiTheme="minorHAnsi" w:hAnsiTheme="minorHAnsi" w:cstheme="minorHAnsi"/>
        </w:rPr>
        <w:t>and keeps a record of the</w:t>
      </w:r>
      <w:r w:rsidR="00BE2E85" w:rsidRPr="003D1DF9">
        <w:rPr>
          <w:rFonts w:asciiTheme="minorHAnsi" w:hAnsiTheme="minorHAnsi" w:cstheme="minorHAnsi"/>
        </w:rPr>
        <w:t xml:space="preserve"> content of</w:t>
      </w:r>
      <w:r w:rsidR="003C32E6" w:rsidRPr="003D1DF9">
        <w:rPr>
          <w:rFonts w:asciiTheme="minorHAnsi" w:hAnsiTheme="minorHAnsi" w:cstheme="minorHAnsi"/>
        </w:rPr>
        <w:t xml:space="preserve"> training provided to </w:t>
      </w:r>
      <w:r w:rsidR="00BC09CE" w:rsidRPr="003D1DF9">
        <w:rPr>
          <w:rFonts w:asciiTheme="minorHAnsi" w:hAnsiTheme="minorHAnsi" w:cstheme="minorHAnsi"/>
        </w:rPr>
        <w:t>facilitators</w:t>
      </w:r>
      <w:r w:rsidR="003C32E6" w:rsidRPr="003D1DF9">
        <w:rPr>
          <w:rFonts w:asciiTheme="minorHAnsi" w:hAnsiTheme="minorHAnsi" w:cstheme="minorHAnsi"/>
        </w:rPr>
        <w:t xml:space="preserve"> for the required period</w:t>
      </w:r>
    </w:p>
    <w:p w14:paraId="3D89B3E1" w14:textId="03F1152F" w:rsidR="00367FD0" w:rsidRPr="003D1DF9" w:rsidRDefault="00367FD0" w:rsidP="00A65AB0">
      <w:pPr>
        <w:pStyle w:val="ListParagraph"/>
        <w:numPr>
          <w:ilvl w:val="0"/>
          <w:numId w:val="48"/>
        </w:numPr>
        <w:spacing w:line="276" w:lineRule="auto"/>
        <w:jc w:val="both"/>
        <w:rPr>
          <w:rFonts w:asciiTheme="minorHAnsi" w:hAnsiTheme="minorHAnsi" w:cstheme="minorHAnsi"/>
        </w:rPr>
      </w:pPr>
      <w:r w:rsidRPr="003D1DF9">
        <w:rPr>
          <w:rFonts w:asciiTheme="minorHAnsi" w:hAnsiTheme="minorHAnsi" w:cstheme="minorHAnsi"/>
        </w:rPr>
        <w:t xml:space="preserve">Works with the EO to ensure invigilators and those acting as a facilitator fully understand the respective role and what is and what is not permissible in the exam room </w:t>
      </w:r>
    </w:p>
    <w:p w14:paraId="4DC7E386" w14:textId="0004F83E" w:rsidR="00775F95" w:rsidRPr="003D1DF9" w:rsidRDefault="00775F95" w:rsidP="00A65AB0">
      <w:pPr>
        <w:pStyle w:val="ListParagraph"/>
        <w:numPr>
          <w:ilvl w:val="0"/>
          <w:numId w:val="48"/>
        </w:numPr>
        <w:spacing w:line="276" w:lineRule="auto"/>
        <w:jc w:val="both"/>
        <w:rPr>
          <w:rFonts w:asciiTheme="minorHAnsi" w:hAnsiTheme="minorHAnsi" w:cstheme="minorHAnsi"/>
          <w:b/>
        </w:rPr>
      </w:pPr>
      <w:r w:rsidRPr="003D1DF9">
        <w:rPr>
          <w:rFonts w:asciiTheme="minorHAnsi" w:hAnsiTheme="minorHAnsi" w:cstheme="minorHAnsi"/>
        </w:rPr>
        <w:t xml:space="preserve">Provides and annually reviews a centre policy on the </w:t>
      </w:r>
      <w:r w:rsidRPr="003D1DF9">
        <w:rPr>
          <w:rFonts w:asciiTheme="minorHAnsi" w:hAnsiTheme="minorHAnsi" w:cstheme="minorHAnsi"/>
          <w:b/>
        </w:rPr>
        <w:t>use of word processors</w:t>
      </w:r>
      <w:r w:rsidRPr="003D1DF9">
        <w:rPr>
          <w:rFonts w:asciiTheme="minorHAnsi" w:hAnsiTheme="minorHAnsi" w:cstheme="minorHAnsi"/>
        </w:rPr>
        <w:t xml:space="preserve"> in exams and assessments</w:t>
      </w:r>
    </w:p>
    <w:p w14:paraId="087072DC" w14:textId="2ADD142B" w:rsidR="00775F95" w:rsidRPr="003D1DF9" w:rsidRDefault="00775F95" w:rsidP="000D251C">
      <w:pPr>
        <w:pStyle w:val="Headinglevel2"/>
        <w:spacing w:before="120" w:after="120" w:line="276" w:lineRule="auto"/>
        <w:ind w:firstLine="720"/>
        <w:jc w:val="both"/>
        <w:rPr>
          <w:rFonts w:asciiTheme="minorHAnsi" w:hAnsiTheme="minorHAnsi" w:cstheme="minorHAnsi"/>
          <w:szCs w:val="22"/>
        </w:rPr>
      </w:pPr>
      <w:bookmarkStart w:id="24" w:name="_Toc69982112"/>
      <w:bookmarkStart w:id="25" w:name="_Hlk495856005"/>
      <w:r w:rsidRPr="003D1DF9">
        <w:rPr>
          <w:rFonts w:asciiTheme="minorHAnsi" w:hAnsiTheme="minorHAnsi" w:cstheme="minorHAnsi"/>
          <w:szCs w:val="22"/>
        </w:rPr>
        <w:t xml:space="preserve">Word </w:t>
      </w:r>
      <w:r w:rsidR="005A6FBB" w:rsidRPr="003D1DF9">
        <w:rPr>
          <w:rFonts w:asciiTheme="minorHAnsi" w:hAnsiTheme="minorHAnsi" w:cstheme="minorHAnsi"/>
          <w:szCs w:val="22"/>
        </w:rPr>
        <w:t>P</w:t>
      </w:r>
      <w:r w:rsidRPr="003D1DF9">
        <w:rPr>
          <w:rFonts w:asciiTheme="minorHAnsi" w:hAnsiTheme="minorHAnsi" w:cstheme="minorHAnsi"/>
          <w:szCs w:val="22"/>
        </w:rPr>
        <w:t xml:space="preserve">rocessor </w:t>
      </w:r>
      <w:r w:rsidR="005A6FBB" w:rsidRPr="003D1DF9">
        <w:rPr>
          <w:rFonts w:asciiTheme="minorHAnsi" w:hAnsiTheme="minorHAnsi" w:cstheme="minorHAnsi"/>
          <w:szCs w:val="22"/>
        </w:rPr>
        <w:t>P</w:t>
      </w:r>
      <w:r w:rsidRPr="003D1DF9">
        <w:rPr>
          <w:rFonts w:asciiTheme="minorHAnsi" w:hAnsiTheme="minorHAnsi" w:cstheme="minorHAnsi"/>
          <w:szCs w:val="22"/>
        </w:rPr>
        <w:t>olicy (</w:t>
      </w:r>
      <w:r w:rsidR="00F903BF" w:rsidRPr="003D1DF9">
        <w:rPr>
          <w:rFonts w:asciiTheme="minorHAnsi" w:hAnsiTheme="minorHAnsi" w:cstheme="minorHAnsi"/>
          <w:szCs w:val="22"/>
        </w:rPr>
        <w:t>E</w:t>
      </w:r>
      <w:r w:rsidRPr="003D1DF9">
        <w:rPr>
          <w:rFonts w:asciiTheme="minorHAnsi" w:hAnsiTheme="minorHAnsi" w:cstheme="minorHAnsi"/>
          <w:szCs w:val="22"/>
        </w:rPr>
        <w:t>xams)</w:t>
      </w:r>
      <w:bookmarkEnd w:id="24"/>
    </w:p>
    <w:tbl>
      <w:tblPr>
        <w:tblStyle w:val="TableGrid"/>
        <w:tblW w:w="0" w:type="auto"/>
        <w:tblInd w:w="720" w:type="dxa"/>
        <w:tblLook w:val="04A0" w:firstRow="1" w:lastRow="0" w:firstColumn="1" w:lastColumn="0" w:noHBand="0" w:noVBand="1"/>
      </w:tblPr>
      <w:tblGrid>
        <w:gridCol w:w="9322"/>
      </w:tblGrid>
      <w:tr w:rsidR="00775F95" w:rsidRPr="003D1DF9" w14:paraId="43E5731C" w14:textId="77777777" w:rsidTr="00E648B7">
        <w:tc>
          <w:tcPr>
            <w:tcW w:w="9736" w:type="dxa"/>
            <w:shd w:val="clear" w:color="auto" w:fill="FFFF00"/>
          </w:tcPr>
          <w:p w14:paraId="035DE34B" w14:textId="16C4DECF" w:rsidR="008D7B2B" w:rsidRPr="003D1DF9" w:rsidRDefault="00E648B7" w:rsidP="004D1B65">
            <w:pPr>
              <w:spacing w:before="120" w:after="120"/>
              <w:jc w:val="both"/>
              <w:rPr>
                <w:rFonts w:asciiTheme="minorHAnsi" w:hAnsiTheme="minorHAnsi" w:cstheme="minorHAnsi"/>
              </w:rPr>
            </w:pPr>
            <w:r w:rsidRPr="003D1DF9">
              <w:rPr>
                <w:rFonts w:asciiTheme="minorHAnsi" w:hAnsiTheme="minorHAnsi" w:cstheme="minorHAnsi"/>
              </w:rPr>
              <w:t>Appendix 6</w:t>
            </w:r>
          </w:p>
        </w:tc>
      </w:tr>
      <w:bookmarkEnd w:id="25"/>
    </w:tbl>
    <w:p w14:paraId="547DE238" w14:textId="77777777" w:rsidR="00775F95" w:rsidRPr="003D1DF9" w:rsidRDefault="00775F95" w:rsidP="000D251C">
      <w:pPr>
        <w:spacing w:line="276" w:lineRule="auto"/>
        <w:jc w:val="both"/>
        <w:rPr>
          <w:rFonts w:asciiTheme="minorHAnsi" w:hAnsiTheme="minorHAnsi" w:cstheme="minorHAnsi"/>
          <w:b/>
          <w:sz w:val="12"/>
          <w:szCs w:val="12"/>
        </w:rPr>
      </w:pPr>
    </w:p>
    <w:p w14:paraId="7C5C7181" w14:textId="77777777" w:rsidR="00775F95" w:rsidRPr="003D1DF9" w:rsidRDefault="00775F95" w:rsidP="00DF6E06">
      <w:pPr>
        <w:pStyle w:val="ListParagraph"/>
        <w:numPr>
          <w:ilvl w:val="0"/>
          <w:numId w:val="3"/>
        </w:numPr>
        <w:spacing w:line="276" w:lineRule="auto"/>
        <w:jc w:val="both"/>
        <w:rPr>
          <w:rFonts w:asciiTheme="minorHAnsi" w:hAnsiTheme="minorHAnsi" w:cstheme="minorHAnsi"/>
          <w:b/>
        </w:rPr>
      </w:pPr>
      <w:r w:rsidRPr="003D1DF9">
        <w:rPr>
          <w:rFonts w:asciiTheme="minorHAnsi" w:hAnsiTheme="minorHAnsi" w:cstheme="minorHAnsi"/>
        </w:rPr>
        <w:t xml:space="preserve">Ensures criteria for candidates granted </w:t>
      </w:r>
      <w:r w:rsidRPr="003D1DF9">
        <w:rPr>
          <w:rFonts w:asciiTheme="minorHAnsi" w:hAnsiTheme="minorHAnsi" w:cstheme="minorHAnsi"/>
          <w:b/>
        </w:rPr>
        <w:t xml:space="preserve">separate invigilation within the centre </w:t>
      </w:r>
      <w:r w:rsidRPr="003D1DF9">
        <w:rPr>
          <w:rFonts w:asciiTheme="minorHAnsi" w:hAnsiTheme="minorHAnsi" w:cstheme="minorHAnsi"/>
        </w:rPr>
        <w:t xml:space="preserve">is clear, meets </w:t>
      </w:r>
      <w:r w:rsidRPr="003D1DF9">
        <w:rPr>
          <w:rFonts w:asciiTheme="minorHAnsi" w:hAnsiTheme="minorHAnsi" w:cstheme="minorHAnsi"/>
          <w:sz w:val="20"/>
          <w:szCs w:val="20"/>
        </w:rPr>
        <w:t>JCQ</w:t>
      </w:r>
      <w:r w:rsidRPr="003D1DF9">
        <w:rPr>
          <w:rFonts w:asciiTheme="minorHAnsi" w:hAnsiTheme="minorHAnsi" w:cstheme="minorHAnsi"/>
        </w:rPr>
        <w:t xml:space="preserve"> regulations and best meets the needs of individual candidates and remaining candidates in main exam rooms </w:t>
      </w:r>
    </w:p>
    <w:p w14:paraId="017B690A" w14:textId="4A1D9620" w:rsidR="00775F95" w:rsidRPr="003D1DF9" w:rsidRDefault="003B019A" w:rsidP="000D251C">
      <w:pPr>
        <w:pStyle w:val="Headinglevel2"/>
        <w:spacing w:before="120" w:after="120" w:line="276" w:lineRule="auto"/>
        <w:ind w:firstLine="720"/>
        <w:jc w:val="both"/>
        <w:rPr>
          <w:rFonts w:asciiTheme="minorHAnsi" w:hAnsiTheme="minorHAnsi" w:cstheme="minorHAnsi"/>
        </w:rPr>
      </w:pPr>
      <w:bookmarkStart w:id="26" w:name="_Toc69982113"/>
      <w:r w:rsidRPr="003D1DF9">
        <w:rPr>
          <w:rFonts w:asciiTheme="minorHAnsi" w:hAnsiTheme="minorHAnsi" w:cstheme="minorHAnsi"/>
        </w:rPr>
        <w:t>S</w:t>
      </w:r>
      <w:r w:rsidR="00775F95" w:rsidRPr="003D1DF9">
        <w:rPr>
          <w:rFonts w:asciiTheme="minorHAnsi" w:hAnsiTheme="minorHAnsi" w:cstheme="minorHAnsi"/>
        </w:rPr>
        <w:t xml:space="preserve">eparate </w:t>
      </w:r>
      <w:r w:rsidR="005A6FBB" w:rsidRPr="003D1DF9">
        <w:rPr>
          <w:rFonts w:asciiTheme="minorHAnsi" w:hAnsiTheme="minorHAnsi" w:cstheme="minorHAnsi"/>
        </w:rPr>
        <w:t>I</w:t>
      </w:r>
      <w:r w:rsidR="00775F95" w:rsidRPr="003D1DF9">
        <w:rPr>
          <w:rFonts w:asciiTheme="minorHAnsi" w:hAnsiTheme="minorHAnsi" w:cstheme="minorHAnsi"/>
        </w:rPr>
        <w:t xml:space="preserve">nvigilation </w:t>
      </w:r>
      <w:r w:rsidR="005A6FBB" w:rsidRPr="003D1DF9">
        <w:rPr>
          <w:rFonts w:asciiTheme="minorHAnsi" w:hAnsiTheme="minorHAnsi" w:cstheme="minorHAnsi"/>
        </w:rPr>
        <w:t>P</w:t>
      </w:r>
      <w:r w:rsidRPr="003D1DF9">
        <w:rPr>
          <w:rFonts w:asciiTheme="minorHAnsi" w:hAnsiTheme="minorHAnsi" w:cstheme="minorHAnsi"/>
        </w:rPr>
        <w:t>olicy</w:t>
      </w:r>
      <w:bookmarkEnd w:id="26"/>
    </w:p>
    <w:tbl>
      <w:tblPr>
        <w:tblStyle w:val="TableGrid"/>
        <w:tblW w:w="0" w:type="auto"/>
        <w:tblInd w:w="720" w:type="dxa"/>
        <w:tblLook w:val="04A0" w:firstRow="1" w:lastRow="0" w:firstColumn="1" w:lastColumn="0" w:noHBand="0" w:noVBand="1"/>
      </w:tblPr>
      <w:tblGrid>
        <w:gridCol w:w="9322"/>
      </w:tblGrid>
      <w:tr w:rsidR="00775F95" w:rsidRPr="003D1DF9" w14:paraId="14EF9C55" w14:textId="77777777" w:rsidTr="00775F95">
        <w:tc>
          <w:tcPr>
            <w:tcW w:w="9736" w:type="dxa"/>
          </w:tcPr>
          <w:p w14:paraId="265E910E" w14:textId="6CF8062A" w:rsidR="00CC5BFA" w:rsidRPr="003D1DF9" w:rsidRDefault="009D545F" w:rsidP="009D545F">
            <w:pPr>
              <w:spacing w:before="120" w:after="120" w:line="276" w:lineRule="auto"/>
              <w:jc w:val="both"/>
              <w:rPr>
                <w:rFonts w:asciiTheme="minorHAnsi" w:hAnsiTheme="minorHAnsi" w:cstheme="minorHAnsi"/>
              </w:rPr>
            </w:pPr>
            <w:r w:rsidRPr="003D1DF9">
              <w:rPr>
                <w:rFonts w:asciiTheme="minorHAnsi" w:hAnsiTheme="minorHAnsi" w:cstheme="minorHAnsi"/>
              </w:rPr>
              <w:t>Candidates’ difficulties must be established within the centre and known to the Form Teacher, Head of Year or the SENDCo. Separate invigilation will reflect the candidate’s normal way of working in internal assessments and mock examinations as a consequence of long-term social, mental or emotional needs. Separate invigilation will not be allocated for candidates suffering with exam anxiety.</w:t>
            </w:r>
          </w:p>
        </w:tc>
      </w:tr>
    </w:tbl>
    <w:p w14:paraId="474D1EFA" w14:textId="77777777" w:rsidR="00775F95" w:rsidRPr="003D1DF9" w:rsidRDefault="00775F95" w:rsidP="000D251C">
      <w:pPr>
        <w:pStyle w:val="ListParagraph"/>
        <w:spacing w:line="276" w:lineRule="auto"/>
        <w:jc w:val="both"/>
        <w:rPr>
          <w:rFonts w:asciiTheme="minorHAnsi" w:hAnsiTheme="minorHAnsi" w:cstheme="minorHAnsi"/>
          <w:b/>
        </w:rPr>
      </w:pPr>
    </w:p>
    <w:p w14:paraId="74AA3C33" w14:textId="0597DEE8"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 xml:space="preserve">Senior </w:t>
      </w:r>
      <w:r w:rsidR="002157BA" w:rsidRPr="003D1DF9">
        <w:rPr>
          <w:rFonts w:asciiTheme="minorHAnsi" w:hAnsiTheme="minorHAnsi" w:cstheme="minorHAnsi"/>
          <w:b/>
        </w:rPr>
        <w:t>l</w:t>
      </w:r>
      <w:r w:rsidRPr="003D1DF9">
        <w:rPr>
          <w:rFonts w:asciiTheme="minorHAnsi" w:hAnsiTheme="minorHAnsi" w:cstheme="minorHAnsi"/>
          <w:b/>
        </w:rPr>
        <w:t>eaders, Teaching staff</w:t>
      </w:r>
    </w:p>
    <w:p w14:paraId="41D4797F" w14:textId="1638D2F0" w:rsidR="00775F95" w:rsidRPr="003D1DF9" w:rsidRDefault="00775F95"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F903BF" w:rsidRPr="003D1DF9">
        <w:rPr>
          <w:rFonts w:asciiTheme="minorHAnsi" w:hAnsiTheme="minorHAnsi" w:cstheme="minorHAnsi"/>
        </w:rPr>
        <w:t>ALS</w:t>
      </w:r>
      <w:r w:rsidR="00F44CCB" w:rsidRPr="003D1DF9">
        <w:rPr>
          <w:rFonts w:asciiTheme="minorHAnsi" w:hAnsiTheme="minorHAnsi" w:cstheme="minorHAnsi"/>
        </w:rPr>
        <w:t xml:space="preserve"> </w:t>
      </w:r>
      <w:r w:rsidR="00F903BF" w:rsidRPr="003D1DF9">
        <w:rPr>
          <w:rFonts w:asciiTheme="minorHAnsi" w:hAnsiTheme="minorHAnsi" w:cstheme="minorHAnsi"/>
        </w:rPr>
        <w:t>lead/</w:t>
      </w:r>
      <w:r w:rsidRPr="003D1DF9">
        <w:rPr>
          <w:rFonts w:asciiTheme="minorHAnsi" w:hAnsiTheme="minorHAnsi" w:cstheme="minorHAnsi"/>
        </w:rPr>
        <w:t xml:space="preserve">SENCo in </w:t>
      </w:r>
      <w:r w:rsidR="00F75508" w:rsidRPr="003D1DF9">
        <w:rPr>
          <w:rFonts w:asciiTheme="minorHAnsi" w:hAnsiTheme="minorHAnsi" w:cstheme="minorHAnsi"/>
        </w:rPr>
        <w:t xml:space="preserve">determining </w:t>
      </w:r>
      <w:r w:rsidRPr="003D1DF9">
        <w:rPr>
          <w:rFonts w:asciiTheme="minorHAnsi" w:hAnsiTheme="minorHAnsi" w:cstheme="minorHAnsi"/>
        </w:rPr>
        <w:t xml:space="preserve">and </w:t>
      </w:r>
      <w:r w:rsidR="00544D51" w:rsidRPr="003D1DF9">
        <w:rPr>
          <w:rFonts w:asciiTheme="minorHAnsi" w:hAnsiTheme="minorHAnsi" w:cstheme="minorHAnsi"/>
        </w:rPr>
        <w:t xml:space="preserve">implementing appropriate access </w:t>
      </w:r>
      <w:r w:rsidRPr="003D1DF9">
        <w:rPr>
          <w:rFonts w:asciiTheme="minorHAnsi" w:hAnsiTheme="minorHAnsi" w:cstheme="minorHAnsi"/>
        </w:rPr>
        <w:t>arrangements</w:t>
      </w:r>
      <w:r w:rsidR="00972846" w:rsidRPr="00972846">
        <w:rPr>
          <w:rFonts w:asciiTheme="minorHAnsi" w:hAnsiTheme="minorHAnsi" w:cstheme="minorHAnsi"/>
        </w:rPr>
        <w:t>/reasonable adjustments</w:t>
      </w:r>
    </w:p>
    <w:p w14:paraId="052B6FB8" w14:textId="70CEAF4D" w:rsidR="003C32E6" w:rsidRPr="003D1DF9" w:rsidRDefault="002A0892" w:rsidP="00CF0CC5">
      <w:pPr>
        <w:pStyle w:val="ListParagraph"/>
        <w:numPr>
          <w:ilvl w:val="0"/>
          <w:numId w:val="3"/>
        </w:numPr>
        <w:spacing w:line="276" w:lineRule="auto"/>
        <w:jc w:val="both"/>
        <w:rPr>
          <w:rFonts w:asciiTheme="minorHAnsi" w:hAnsiTheme="minorHAnsi" w:cstheme="minorHAnsi"/>
        </w:rPr>
      </w:pPr>
      <w:r w:rsidRPr="003D1DF9">
        <w:rPr>
          <w:rFonts w:asciiTheme="minorHAnsi" w:hAnsiTheme="minorHAnsi" w:cstheme="minorHAnsi"/>
        </w:rPr>
        <w:t>P</w:t>
      </w:r>
      <w:r w:rsidR="003C32E6" w:rsidRPr="003D1DF9">
        <w:rPr>
          <w:rFonts w:asciiTheme="minorHAnsi" w:hAnsiTheme="minorHAnsi" w:cstheme="minorHAnsi"/>
        </w:rPr>
        <w:t xml:space="preserve">rovide a statement for inspection purposes which details the criteria the centre uses to award and allocate word processors for examinations </w:t>
      </w:r>
    </w:p>
    <w:p w14:paraId="0F45D87A" w14:textId="78B8EA73" w:rsidR="00775F95" w:rsidRPr="003D1DF9" w:rsidRDefault="00775F95" w:rsidP="000D251C">
      <w:pPr>
        <w:pStyle w:val="Heading3"/>
        <w:spacing w:line="276" w:lineRule="auto"/>
        <w:jc w:val="both"/>
        <w:rPr>
          <w:rFonts w:asciiTheme="minorHAnsi" w:hAnsiTheme="minorHAnsi" w:cstheme="minorHAnsi"/>
          <w:u w:val="single"/>
        </w:rPr>
      </w:pPr>
      <w:bookmarkStart w:id="27" w:name="_Toc69982114"/>
      <w:r w:rsidRPr="003D1DF9">
        <w:rPr>
          <w:rFonts w:asciiTheme="minorHAnsi" w:hAnsiTheme="minorHAnsi" w:cstheme="minorHAnsi"/>
          <w:u w:val="single"/>
        </w:rPr>
        <w:t>Internal assessment</w:t>
      </w:r>
      <w:r w:rsidR="003C32E6" w:rsidRPr="003D1DF9">
        <w:rPr>
          <w:rFonts w:asciiTheme="minorHAnsi" w:hAnsiTheme="minorHAnsi" w:cstheme="minorHAnsi"/>
          <w:u w:val="single"/>
        </w:rPr>
        <w:t xml:space="preserve"> and endorsements</w:t>
      </w:r>
      <w:bookmarkEnd w:id="27"/>
    </w:p>
    <w:p w14:paraId="47672EFA" w14:textId="5BB2FF9E"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13A2878" w14:textId="6191C58D" w:rsidR="00D93A18" w:rsidRPr="003D1DF9" w:rsidRDefault="00D93A18" w:rsidP="00D93A18">
      <w:pPr>
        <w:pStyle w:val="Headinglevel2"/>
        <w:spacing w:before="120" w:after="120" w:line="276" w:lineRule="auto"/>
        <w:ind w:firstLine="360"/>
        <w:jc w:val="both"/>
        <w:rPr>
          <w:rFonts w:asciiTheme="minorHAnsi" w:hAnsiTheme="minorHAnsi" w:cstheme="minorHAnsi"/>
          <w:szCs w:val="22"/>
        </w:rPr>
      </w:pPr>
      <w:bookmarkStart w:id="28" w:name="_Toc69982115"/>
      <w:r w:rsidRPr="003D1DF9">
        <w:rPr>
          <w:rFonts w:asciiTheme="minorHAnsi" w:hAnsiTheme="minorHAnsi" w:cstheme="minorHAnsi"/>
          <w:szCs w:val="22"/>
        </w:rPr>
        <w:t>Controlled assessments, coursework and non-examination assessments</w:t>
      </w:r>
      <w:bookmarkEnd w:id="28"/>
    </w:p>
    <w:p w14:paraId="31B113CF" w14:textId="5D03CAF7"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arrangements</w:t>
      </w:r>
      <w:r w:rsidRPr="003D1DF9">
        <w:rPr>
          <w:rFonts w:asciiTheme="minorHAnsi" w:hAnsiTheme="minorHAnsi" w:cstheme="minorHAnsi"/>
          <w:szCs w:val="22"/>
        </w:rPr>
        <w:t xml:space="preserve"> are in place</w:t>
      </w:r>
      <w:r w:rsidR="00397897" w:rsidRPr="003D1DF9">
        <w:rPr>
          <w:rFonts w:asciiTheme="minorHAnsi" w:hAnsiTheme="minorHAnsi" w:cstheme="minorHAnsi"/>
          <w:szCs w:val="22"/>
        </w:rPr>
        <w:t xml:space="preserve"> to co-ordinate and standardise all marking of centre- assessed components and </w:t>
      </w:r>
      <w:r w:rsidRPr="003D1DF9">
        <w:rPr>
          <w:rFonts w:asciiTheme="minorHAnsi" w:hAnsiTheme="minorHAnsi" w:cstheme="minorHAnsi"/>
          <w:szCs w:val="22"/>
        </w:rPr>
        <w:t>ensures</w:t>
      </w:r>
      <w:r w:rsidR="00397897" w:rsidRPr="003D1DF9">
        <w:rPr>
          <w:rFonts w:asciiTheme="minorHAnsi" w:hAnsiTheme="minorHAnsi" w:cstheme="minorHAnsi"/>
          <w:szCs w:val="22"/>
        </w:rPr>
        <w:t xml:space="preserve"> that candidates’ centre-assessed work is produced, authenticated and marked, or assessed and quality assured in accordance with the awarding bodies’ instructions</w:t>
      </w:r>
      <w:r w:rsidRPr="003D1DF9">
        <w:rPr>
          <w:rFonts w:asciiTheme="minorHAnsi" w:hAnsiTheme="minorHAnsi" w:cstheme="minorHAnsi"/>
          <w:szCs w:val="22"/>
        </w:rPr>
        <w:t xml:space="preserve"> (including where relevant, private candidates)</w:t>
      </w:r>
      <w:r w:rsidR="00397897" w:rsidRPr="003D1DF9">
        <w:rPr>
          <w:rFonts w:asciiTheme="minorHAnsi" w:hAnsiTheme="minorHAnsi" w:cstheme="minorHAnsi"/>
          <w:szCs w:val="22"/>
        </w:rPr>
        <w:t xml:space="preserve"> </w:t>
      </w:r>
    </w:p>
    <w:p w14:paraId="7151B0C2" w14:textId="60C82E45" w:rsidR="00397897" w:rsidRPr="003D1DF9" w:rsidRDefault="00D93A18" w:rsidP="00EF33E3">
      <w:pPr>
        <w:pStyle w:val="ListParagraph"/>
        <w:numPr>
          <w:ilvl w:val="0"/>
          <w:numId w:val="102"/>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that teaching staff, </w:t>
      </w:r>
      <w:r w:rsidR="00397897" w:rsidRPr="003D1DF9">
        <w:rPr>
          <w:rFonts w:asciiTheme="minorHAnsi" w:hAnsiTheme="minorHAnsi" w:cstheme="minorHAnsi"/>
          <w:szCs w:val="22"/>
        </w:rPr>
        <w:t xml:space="preserve">in accordance with awarding bodies’ instructions, </w:t>
      </w:r>
      <w:r w:rsidRPr="003D1DF9">
        <w:rPr>
          <w:rFonts w:asciiTheme="minorHAnsi" w:hAnsiTheme="minorHAnsi" w:cstheme="minorHAnsi"/>
          <w:szCs w:val="22"/>
        </w:rPr>
        <w:t>return</w:t>
      </w:r>
      <w:r w:rsidR="00397897" w:rsidRPr="003D1DF9">
        <w:rPr>
          <w:rFonts w:asciiTheme="minorHAnsi" w:hAnsiTheme="minorHAnsi" w:cstheme="minorHAnsi"/>
          <w:szCs w:val="22"/>
        </w:rPr>
        <w:t xml:space="preserve"> all subject-specific forms by the required date </w:t>
      </w:r>
    </w:p>
    <w:p w14:paraId="396D3B41" w14:textId="54594677" w:rsidR="0004428D" w:rsidRPr="003D1DF9" w:rsidRDefault="0004428D"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t>Provides fully qualified teachers to mark non-examination assessments</w:t>
      </w:r>
      <w:r w:rsidR="00171CD8" w:rsidRPr="00171CD8">
        <w:rPr>
          <w:rFonts w:asciiTheme="minorHAnsi" w:hAnsiTheme="minorHAnsi" w:cstheme="minorHAnsi"/>
        </w:rPr>
        <w:t>, and/or fully qualified assessors for the verification of centre-assessed components</w:t>
      </w:r>
    </w:p>
    <w:p w14:paraId="5C820289" w14:textId="27D5355F" w:rsidR="00775F95" w:rsidRPr="003D1DF9" w:rsidRDefault="00775F95" w:rsidP="00A65AB0">
      <w:pPr>
        <w:pStyle w:val="ListParagraph"/>
        <w:numPr>
          <w:ilvl w:val="0"/>
          <w:numId w:val="49"/>
        </w:numPr>
        <w:spacing w:line="276" w:lineRule="auto"/>
        <w:jc w:val="both"/>
        <w:rPr>
          <w:rFonts w:asciiTheme="minorHAnsi" w:hAnsiTheme="minorHAnsi" w:cstheme="minorHAnsi"/>
        </w:rPr>
      </w:pPr>
      <w:r w:rsidRPr="003D1DF9">
        <w:rPr>
          <w:rFonts w:asciiTheme="minorHAnsi" w:hAnsiTheme="minorHAnsi" w:cstheme="minorHAnsi"/>
        </w:rPr>
        <w:t xml:space="preserve">Ensures an </w:t>
      </w:r>
      <w:r w:rsidRPr="003D1DF9">
        <w:rPr>
          <w:rFonts w:asciiTheme="minorHAnsi" w:hAnsiTheme="minorHAnsi" w:cstheme="minorHAnsi"/>
          <w:b/>
        </w:rPr>
        <w:t>internal appeals procedure</w:t>
      </w:r>
      <w:r w:rsidRPr="003D1DF9">
        <w:rPr>
          <w:rFonts w:asciiTheme="minorHAnsi" w:hAnsiTheme="minorHAnsi" w:cstheme="minorHAnsi"/>
        </w:rPr>
        <w:t xml:space="preserve"> </w:t>
      </w:r>
      <w:r w:rsidR="003C32E6" w:rsidRPr="003D1DF9">
        <w:rPr>
          <w:rFonts w:asciiTheme="minorHAnsi" w:hAnsiTheme="minorHAnsi" w:cstheme="minorHAnsi"/>
        </w:rPr>
        <w:t xml:space="preserve">relating to internal assessment decisions </w:t>
      </w:r>
      <w:r w:rsidRPr="003D1DF9">
        <w:rPr>
          <w:rFonts w:asciiTheme="minorHAnsi" w:hAnsiTheme="minorHAnsi" w:cstheme="minorHAnsi"/>
        </w:rPr>
        <w:t xml:space="preserve">is in place for a candidate to appeal against </w:t>
      </w:r>
      <w:r w:rsidR="00565BFC" w:rsidRPr="003D1DF9">
        <w:rPr>
          <w:rFonts w:asciiTheme="minorHAnsi" w:hAnsiTheme="minorHAnsi" w:cstheme="minorHAnsi"/>
        </w:rPr>
        <w:t xml:space="preserve">and request a review of the centre’s marking </w:t>
      </w:r>
      <w:r w:rsidRPr="003D1DF9">
        <w:rPr>
          <w:rFonts w:asciiTheme="minorHAnsi" w:hAnsiTheme="minorHAnsi" w:cstheme="minorHAnsi"/>
        </w:rPr>
        <w:t>(see Roles and responsibilities overview)</w:t>
      </w:r>
    </w:p>
    <w:p w14:paraId="3ED15FE8" w14:textId="2E04550F" w:rsidR="00775F95" w:rsidRPr="003D1DF9" w:rsidRDefault="00775F95" w:rsidP="00A65AB0">
      <w:pPr>
        <w:pStyle w:val="ListParagraph"/>
        <w:numPr>
          <w:ilvl w:val="0"/>
          <w:numId w:val="49"/>
        </w:numPr>
        <w:spacing w:before="120" w:line="276" w:lineRule="auto"/>
        <w:jc w:val="both"/>
        <w:rPr>
          <w:rFonts w:asciiTheme="minorHAnsi" w:hAnsiTheme="minorHAnsi" w:cstheme="minorHAnsi"/>
          <w:i/>
        </w:rPr>
      </w:pPr>
      <w:r w:rsidRPr="003D1DF9">
        <w:rPr>
          <w:rFonts w:asciiTheme="minorHAnsi" w:hAnsiTheme="minorHAnsi" w:cstheme="minorHAnsi"/>
        </w:rPr>
        <w:t xml:space="preserve">Ensures a </w:t>
      </w:r>
      <w:r w:rsidRPr="003D1DF9">
        <w:rPr>
          <w:rFonts w:asciiTheme="minorHAnsi" w:hAnsiTheme="minorHAnsi" w:cstheme="minorHAnsi"/>
          <w:b/>
        </w:rPr>
        <w:t>non-examination assessment policy</w:t>
      </w:r>
      <w:r w:rsidRPr="003D1DF9">
        <w:rPr>
          <w:rFonts w:asciiTheme="minorHAnsi" w:hAnsiTheme="minorHAnsi" w:cstheme="minorHAnsi"/>
        </w:rPr>
        <w:t xml:space="preserve"> is in place for GCE and GCSE qualifications</w:t>
      </w:r>
      <w:r w:rsidR="00565BFC" w:rsidRPr="003D1DF9">
        <w:rPr>
          <w:rFonts w:asciiTheme="minorHAnsi" w:hAnsiTheme="minorHAnsi" w:cstheme="minorHAnsi"/>
        </w:rPr>
        <w:t xml:space="preserve"> which include components of non-examination assessment (For CCEA GCSE centres this would be a</w:t>
      </w:r>
      <w:r w:rsidR="00565BFC" w:rsidRPr="003D1DF9">
        <w:rPr>
          <w:rFonts w:asciiTheme="minorHAnsi" w:hAnsiTheme="minorHAnsi" w:cstheme="minorHAnsi"/>
          <w:b/>
          <w:bCs/>
        </w:rPr>
        <w:t xml:space="preserve"> </w:t>
      </w:r>
      <w:r w:rsidR="00565BFC" w:rsidRPr="003D1DF9">
        <w:rPr>
          <w:rFonts w:asciiTheme="minorHAnsi" w:hAnsiTheme="minorHAnsi" w:cstheme="minorHAnsi"/>
        </w:rPr>
        <w:t>controlled assessment policy)</w:t>
      </w:r>
      <w:r w:rsidR="00565BFC" w:rsidRPr="003D1DF9">
        <w:rPr>
          <w:rFonts w:asciiTheme="minorHAnsi" w:hAnsiTheme="minorHAnsi" w:cstheme="minorHAnsi"/>
          <w:i/>
        </w:rPr>
        <w:t xml:space="preserve"> </w:t>
      </w:r>
    </w:p>
    <w:p w14:paraId="01590B52" w14:textId="2AFEA154"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29" w:name="_Toc69982116"/>
      <w:r w:rsidRPr="003D1DF9">
        <w:rPr>
          <w:rFonts w:asciiTheme="minorHAnsi" w:hAnsiTheme="minorHAnsi" w:cstheme="minorHAnsi"/>
        </w:rPr>
        <w:t xml:space="preserve">Non-examination </w:t>
      </w:r>
      <w:r w:rsidR="005A6FBB" w:rsidRPr="003D1DF9">
        <w:rPr>
          <w:rFonts w:asciiTheme="minorHAnsi" w:hAnsiTheme="minorHAnsi" w:cstheme="minorHAnsi"/>
        </w:rPr>
        <w:t>A</w:t>
      </w:r>
      <w:r w:rsidRPr="003D1DF9">
        <w:rPr>
          <w:rFonts w:asciiTheme="minorHAnsi" w:hAnsiTheme="minorHAnsi" w:cstheme="minorHAnsi"/>
        </w:rPr>
        <w:t xml:space="preserve">ssessment </w:t>
      </w:r>
      <w:r w:rsidR="005A6FBB" w:rsidRPr="003D1DF9">
        <w:rPr>
          <w:rFonts w:asciiTheme="minorHAnsi" w:hAnsiTheme="minorHAnsi" w:cstheme="minorHAnsi"/>
        </w:rPr>
        <w:t>P</w:t>
      </w:r>
      <w:r w:rsidRPr="003D1DF9">
        <w:rPr>
          <w:rFonts w:asciiTheme="minorHAnsi" w:hAnsiTheme="minorHAnsi" w:cstheme="minorHAnsi"/>
        </w:rPr>
        <w:t>olicy</w:t>
      </w:r>
      <w:bookmarkEnd w:id="29"/>
    </w:p>
    <w:tbl>
      <w:tblPr>
        <w:tblStyle w:val="TableGrid"/>
        <w:tblW w:w="0" w:type="auto"/>
        <w:tblInd w:w="720" w:type="dxa"/>
        <w:tblLook w:val="04A0" w:firstRow="1" w:lastRow="0" w:firstColumn="1" w:lastColumn="0" w:noHBand="0" w:noVBand="1"/>
      </w:tblPr>
      <w:tblGrid>
        <w:gridCol w:w="9322"/>
      </w:tblGrid>
      <w:tr w:rsidR="00775F95" w:rsidRPr="003D1DF9" w14:paraId="0F8E06AD" w14:textId="77777777" w:rsidTr="00284740">
        <w:tc>
          <w:tcPr>
            <w:tcW w:w="9736" w:type="dxa"/>
            <w:shd w:val="clear" w:color="auto" w:fill="FFFF00"/>
          </w:tcPr>
          <w:p w14:paraId="3193D639" w14:textId="31076E36" w:rsidR="00814B73" w:rsidRPr="003D1DF9" w:rsidRDefault="00284740" w:rsidP="004D1B65">
            <w:pPr>
              <w:spacing w:before="120" w:after="120"/>
              <w:jc w:val="both"/>
              <w:rPr>
                <w:rFonts w:asciiTheme="minorHAnsi" w:hAnsiTheme="minorHAnsi" w:cstheme="minorHAnsi"/>
              </w:rPr>
            </w:pPr>
            <w:r w:rsidRPr="003D1DF9">
              <w:rPr>
                <w:rFonts w:asciiTheme="minorHAnsi" w:hAnsiTheme="minorHAnsi" w:cstheme="minorHAnsi"/>
              </w:rPr>
              <w:t>Appendix 7</w:t>
            </w:r>
          </w:p>
        </w:tc>
      </w:tr>
    </w:tbl>
    <w:p w14:paraId="56A2D6A4" w14:textId="77777777" w:rsidR="00775F95" w:rsidRPr="003D1DF9" w:rsidRDefault="00775F95" w:rsidP="000D251C">
      <w:pPr>
        <w:spacing w:line="276" w:lineRule="auto"/>
        <w:jc w:val="both"/>
        <w:rPr>
          <w:rFonts w:asciiTheme="minorHAnsi" w:hAnsiTheme="minorHAnsi" w:cstheme="minorHAnsi"/>
          <w:sz w:val="12"/>
          <w:szCs w:val="12"/>
        </w:rPr>
      </w:pPr>
    </w:p>
    <w:p w14:paraId="2CF2C162" w14:textId="3136F057" w:rsidR="00730771" w:rsidRPr="003D1DF9" w:rsidRDefault="00775F95" w:rsidP="00DF6E06">
      <w:pPr>
        <w:pStyle w:val="ListParagraph"/>
        <w:numPr>
          <w:ilvl w:val="0"/>
          <w:numId w:val="4"/>
        </w:numPr>
        <w:spacing w:line="276" w:lineRule="auto"/>
        <w:jc w:val="both"/>
        <w:rPr>
          <w:rFonts w:asciiTheme="minorHAnsi" w:hAnsiTheme="minorHAnsi" w:cstheme="minorHAnsi"/>
          <w:b/>
        </w:rPr>
      </w:pPr>
      <w:r w:rsidRPr="003D1DF9">
        <w:rPr>
          <w:rFonts w:asciiTheme="minorHAnsi" w:hAnsiTheme="minorHAnsi" w:cstheme="minorHAnsi"/>
        </w:rPr>
        <w:t xml:space="preserve">Ensures </w:t>
      </w:r>
      <w:r w:rsidR="008E4DE0" w:rsidRPr="003D1DF9">
        <w:rPr>
          <w:rFonts w:asciiTheme="minorHAnsi" w:hAnsiTheme="minorHAnsi" w:cstheme="minorHAnsi"/>
        </w:rPr>
        <w:t xml:space="preserve">any </w:t>
      </w:r>
      <w:r w:rsidRPr="003D1DF9">
        <w:rPr>
          <w:rFonts w:asciiTheme="minorHAnsi" w:hAnsiTheme="minorHAnsi" w:cstheme="minorHAnsi"/>
        </w:rPr>
        <w:t xml:space="preserve">irregularities </w:t>
      </w:r>
      <w:r w:rsidR="00730771" w:rsidRPr="003D1DF9">
        <w:rPr>
          <w:rFonts w:asciiTheme="minorHAnsi" w:hAnsiTheme="minorHAnsi" w:cstheme="minorHAnsi"/>
        </w:rPr>
        <w:t xml:space="preserve">relating to the production of work by candidates </w:t>
      </w:r>
      <w:r w:rsidRPr="003D1DF9">
        <w:rPr>
          <w:rFonts w:asciiTheme="minorHAnsi" w:hAnsiTheme="minorHAnsi" w:cstheme="minorHAnsi"/>
        </w:rPr>
        <w:t xml:space="preserve">are investigated </w:t>
      </w:r>
      <w:r w:rsidR="008E4DE0" w:rsidRPr="003D1DF9">
        <w:rPr>
          <w:rFonts w:asciiTheme="minorHAnsi" w:hAnsiTheme="minorHAnsi" w:cstheme="minorHAnsi"/>
        </w:rPr>
        <w:t xml:space="preserve">and dealt with internally if discovered prior to a candidate signing the authentication statement (where required) </w:t>
      </w:r>
      <w:r w:rsidR="00730771" w:rsidRPr="003D1DF9">
        <w:rPr>
          <w:rFonts w:asciiTheme="minorHAnsi" w:hAnsiTheme="minorHAnsi" w:cstheme="minorHAnsi"/>
        </w:rPr>
        <w:t>or reported to the awarding body if a candidate has signed the authentication statement</w:t>
      </w:r>
    </w:p>
    <w:p w14:paraId="6D70BCE7" w14:textId="454B00F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90BE1BB" w14:textId="6970FFCF" w:rsidR="00775F95" w:rsidRPr="003D1DF9" w:rsidRDefault="0004428D"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 xml:space="preserve">Ensure </w:t>
      </w:r>
      <w:r w:rsidR="00775F95" w:rsidRPr="003D1DF9">
        <w:rPr>
          <w:rFonts w:asciiTheme="minorHAnsi" w:hAnsiTheme="minorHAnsi" w:cstheme="minorHAnsi"/>
        </w:rPr>
        <w:t>teaching staff have the necessary and appropriate knowledge, understanding, skills, and training to set tasks, conduct task taking, and to assess, mark and authenticate candidates’ work</w:t>
      </w:r>
      <w:r w:rsidR="0084263E" w:rsidRPr="003D1DF9">
        <w:rPr>
          <w:rFonts w:asciiTheme="minorHAnsi" w:hAnsiTheme="minorHAnsi" w:cstheme="minorHAnsi"/>
        </w:rPr>
        <w:t xml:space="preserve"> (including where relevant, private candidates)</w:t>
      </w:r>
    </w:p>
    <w:p w14:paraId="377A521F" w14:textId="475C9D5C" w:rsidR="0084263E" w:rsidRPr="003D1DF9" w:rsidRDefault="00775F95" w:rsidP="00A65AB0">
      <w:pPr>
        <w:pStyle w:val="ListParagraph"/>
        <w:numPr>
          <w:ilvl w:val="0"/>
          <w:numId w:val="50"/>
        </w:numPr>
        <w:spacing w:line="276" w:lineRule="auto"/>
        <w:jc w:val="both"/>
        <w:rPr>
          <w:rFonts w:asciiTheme="minorHAnsi" w:hAnsiTheme="minorHAnsi" w:cstheme="minorHAnsi"/>
        </w:rPr>
      </w:pPr>
      <w:r w:rsidRPr="003D1DF9">
        <w:rPr>
          <w:rFonts w:asciiTheme="minorHAnsi" w:hAnsiTheme="minorHAnsi" w:cstheme="minorHAnsi"/>
        </w:rPr>
        <w:t>Ensure appropriate internal moderation, standardisation and verification processes are in place</w:t>
      </w:r>
    </w:p>
    <w:p w14:paraId="3694C1A0" w14:textId="470D9BDA" w:rsidR="00775F95" w:rsidRPr="003D1DF9" w:rsidRDefault="00775F95" w:rsidP="00EF33E3">
      <w:pPr>
        <w:pStyle w:val="NormalWeb"/>
        <w:numPr>
          <w:ilvl w:val="0"/>
          <w:numId w:val="96"/>
        </w:numPr>
        <w:spacing w:before="0" w:beforeAutospacing="0" w:after="0" w:afterAutospacing="0" w:line="276" w:lineRule="auto"/>
        <w:ind w:left="714" w:hanging="357"/>
        <w:rPr>
          <w:rFonts w:asciiTheme="minorHAnsi" w:hAnsiTheme="minorHAnsi" w:cstheme="minorHAnsi"/>
          <w:szCs w:val="22"/>
        </w:rPr>
      </w:pPr>
      <w:r w:rsidRPr="003D1DF9">
        <w:rPr>
          <w:rFonts w:asciiTheme="minorHAnsi" w:hAnsiTheme="minorHAnsi" w:cstheme="minorHAnsi"/>
          <w:szCs w:val="22"/>
        </w:rPr>
        <w:t xml:space="preserve">Ensure teaching staff delivering </w:t>
      </w:r>
      <w:r w:rsidR="00AE0C16" w:rsidRPr="003D1DF9">
        <w:rPr>
          <w:rFonts w:asciiTheme="minorHAnsi" w:hAnsiTheme="minorHAnsi" w:cstheme="minorHAnsi"/>
          <w:szCs w:val="22"/>
        </w:rPr>
        <w:t xml:space="preserve">AQA Applied General qualifications, OCR Cambridge Nationals, </w:t>
      </w:r>
      <w:r w:rsidRPr="003D1DF9">
        <w:rPr>
          <w:rFonts w:asciiTheme="minorHAnsi" w:hAnsiTheme="minorHAnsi" w:cstheme="minorHAnsi"/>
          <w:szCs w:val="22"/>
        </w:rPr>
        <w:t>Entry Level</w:t>
      </w:r>
      <w:r w:rsidR="00AE0C16" w:rsidRPr="003D1DF9">
        <w:rPr>
          <w:rFonts w:asciiTheme="minorHAnsi" w:hAnsiTheme="minorHAnsi" w:cstheme="minorHAnsi"/>
          <w:szCs w:val="22"/>
        </w:rPr>
        <w:t xml:space="preserve"> Certificate</w:t>
      </w:r>
      <w:r w:rsidRPr="003D1DF9">
        <w:rPr>
          <w:rFonts w:asciiTheme="minorHAnsi" w:hAnsiTheme="minorHAnsi" w:cstheme="minorHAnsi"/>
          <w:szCs w:val="22"/>
        </w:rPr>
        <w:t xml:space="preserve"> or Project qualifications </w:t>
      </w:r>
      <w:r w:rsidR="00CF0CC5" w:rsidRPr="003D1DF9">
        <w:rPr>
          <w:rFonts w:asciiTheme="minorHAnsi" w:hAnsiTheme="minorHAnsi" w:cstheme="minorHAnsi"/>
          <w:szCs w:val="22"/>
        </w:rPr>
        <w:t xml:space="preserve">(and CCEA GCE unitised AS and A-level qualifications WJEC GCE legacy AS and A-level Health &amp; Social Care)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0" w:history="1">
        <w:r w:rsidRPr="003D1DF9">
          <w:rPr>
            <w:rStyle w:val="Hyperlink"/>
            <w:rFonts w:asciiTheme="minorHAnsi" w:hAnsiTheme="minorHAnsi" w:cstheme="minorHAnsi"/>
            <w:sz w:val="20"/>
            <w:szCs w:val="20"/>
            <w:u w:val="none"/>
          </w:rPr>
          <w:t>Instructions for conducting coursework</w:t>
        </w:r>
      </w:hyperlink>
      <w:r w:rsidRPr="003D1DF9">
        <w:rPr>
          <w:rFonts w:asciiTheme="minorHAnsi" w:hAnsiTheme="minorHAnsi" w:cstheme="minorHAnsi"/>
        </w:rPr>
        <w:t xml:space="preserve"> and the specification provided by the awarding body </w:t>
      </w:r>
    </w:p>
    <w:p w14:paraId="03D4DD56" w14:textId="7020D455"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delivering GCE &amp; GCSE specifications </w:t>
      </w:r>
      <w:r w:rsidR="0084263E" w:rsidRPr="003D1DF9">
        <w:rPr>
          <w:rFonts w:asciiTheme="minorHAnsi" w:hAnsiTheme="minorHAnsi" w:cstheme="minorHAnsi"/>
        </w:rPr>
        <w:t xml:space="preserve">(which include components of non-examination assessment) </w:t>
      </w:r>
      <w:r w:rsidRPr="003D1DF9">
        <w:rPr>
          <w:rFonts w:asciiTheme="minorHAnsi" w:hAnsiTheme="minorHAnsi" w:cstheme="minorHAnsi"/>
        </w:rPr>
        <w:t xml:space="preserve">follow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1" w:history="1">
        <w:r w:rsidRPr="003D1DF9">
          <w:rPr>
            <w:rStyle w:val="Hyperlink"/>
            <w:rFonts w:asciiTheme="minorHAnsi" w:hAnsiTheme="minorHAnsi" w:cstheme="minorHAnsi"/>
            <w:sz w:val="20"/>
            <w:szCs w:val="20"/>
            <w:u w:val="none"/>
          </w:rPr>
          <w:t>Instructions for conducting non-examination assessments</w:t>
        </w:r>
      </w:hyperlink>
      <w:r w:rsidRPr="003D1DF9">
        <w:rPr>
          <w:rFonts w:asciiTheme="minorHAnsi" w:hAnsiTheme="minorHAnsi" w:cstheme="minorHAnsi"/>
        </w:rPr>
        <w:t xml:space="preserve"> and the specification provided by the awarding body</w:t>
      </w:r>
    </w:p>
    <w:p w14:paraId="183BE74A" w14:textId="691A6853" w:rsidR="00775F95" w:rsidRPr="003D1DF9" w:rsidRDefault="00775F95"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For other qualifications, ensure</w:t>
      </w:r>
      <w:r w:rsidR="00875B55" w:rsidRPr="003D1DF9">
        <w:rPr>
          <w:rFonts w:asciiTheme="minorHAnsi" w:hAnsiTheme="minorHAnsi" w:cstheme="minorHAnsi"/>
        </w:rPr>
        <w:t xml:space="preserve"> </w:t>
      </w:r>
      <w:r w:rsidRPr="003D1DF9">
        <w:rPr>
          <w:rFonts w:asciiTheme="minorHAnsi" w:hAnsiTheme="minorHAnsi" w:cstheme="minorHAnsi"/>
        </w:rPr>
        <w:t xml:space="preserve">teaching staff follow appropriate instructions issued by the awarding body </w:t>
      </w:r>
    </w:p>
    <w:p w14:paraId="38E7293B" w14:textId="35213A4E" w:rsidR="0084263E" w:rsidRPr="003D1DF9" w:rsidRDefault="0084263E" w:rsidP="00A65AB0">
      <w:pPr>
        <w:pStyle w:val="ListParagraph"/>
        <w:numPr>
          <w:ilvl w:val="0"/>
          <w:numId w:val="51"/>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inform candidates of their centre assessed marks as a candidate may request a review of the centre’s marking </w:t>
      </w:r>
      <w:r w:rsidRPr="003D1DF9">
        <w:rPr>
          <w:rFonts w:asciiTheme="minorHAnsi" w:hAnsiTheme="minorHAnsi" w:cstheme="minorHAnsi"/>
          <w:bCs/>
        </w:rPr>
        <w:t>before marks are submitted to the awarding body</w:t>
      </w:r>
    </w:p>
    <w:p w14:paraId="4D24BA7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511D34D" w14:textId="77777777" w:rsidR="00775F95"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Ensure appropriate instructions for conducting internal assessment are followed</w:t>
      </w:r>
    </w:p>
    <w:p w14:paraId="41E7C5A4" w14:textId="51250505" w:rsidR="005B35CB" w:rsidRPr="003D1DF9" w:rsidRDefault="00775F95"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aware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information for candidates on producing work that is internally assessed </w:t>
      </w:r>
      <w:r w:rsidR="005B35CB" w:rsidRPr="003D1DF9">
        <w:rPr>
          <w:rFonts w:asciiTheme="minorHAnsi" w:hAnsiTheme="minorHAnsi" w:cstheme="minorHAnsi"/>
        </w:rPr>
        <w:t>(coursework, non-examination assessments, social media)</w:t>
      </w:r>
      <w:r w:rsidR="005B35CB" w:rsidRPr="003D1DF9">
        <w:rPr>
          <w:rFonts w:asciiTheme="minorHAnsi" w:hAnsiTheme="minorHAnsi" w:cstheme="minorHAnsi"/>
          <w:bCs/>
        </w:rPr>
        <w:t xml:space="preserve"> prior to assessments taking place</w:t>
      </w:r>
    </w:p>
    <w:p w14:paraId="7565878C" w14:textId="43D1671D" w:rsidR="005B35CB" w:rsidRPr="003D1DF9" w:rsidRDefault="005B35CB" w:rsidP="00A65AB0">
      <w:pPr>
        <w:pStyle w:val="ListParagraph"/>
        <w:numPr>
          <w:ilvl w:val="0"/>
          <w:numId w:val="52"/>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their centre assessed marks as a candidate may request a review of the centre’s marking </w:t>
      </w:r>
      <w:r w:rsidRPr="003D1DF9">
        <w:rPr>
          <w:rFonts w:asciiTheme="minorHAnsi" w:hAnsiTheme="minorHAnsi" w:cstheme="minorHAnsi"/>
          <w:bCs/>
        </w:rPr>
        <w:t>before marks are submitted to the awarding body</w:t>
      </w:r>
    </w:p>
    <w:p w14:paraId="30ADF43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C7D97E7" w14:textId="03CDAFBC" w:rsidR="00775F95" w:rsidRPr="003D1DF9" w:rsidRDefault="00775F95"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Identifies relevant key dates and administrative processes that need to be followed in relation to internal assessment</w:t>
      </w:r>
    </w:p>
    <w:p w14:paraId="04DB69DC" w14:textId="5B4DF272" w:rsidR="005B35CB" w:rsidRPr="003D1DF9" w:rsidRDefault="005B35CB" w:rsidP="00A65AB0">
      <w:pPr>
        <w:pStyle w:val="ListParagraph"/>
        <w:numPr>
          <w:ilvl w:val="0"/>
          <w:numId w:val="53"/>
        </w:numPr>
        <w:spacing w:line="276" w:lineRule="auto"/>
        <w:jc w:val="both"/>
        <w:rPr>
          <w:rFonts w:asciiTheme="minorHAnsi" w:hAnsiTheme="minorHAnsi" w:cstheme="minorHAnsi"/>
        </w:rPr>
      </w:pPr>
      <w:r w:rsidRPr="003D1DF9">
        <w:rPr>
          <w:rFonts w:asciiTheme="minorHAnsi" w:hAnsiTheme="minorHAnsi" w:cstheme="minorHAnsi"/>
        </w:rPr>
        <w:t xml:space="preserve">Signposts teaching staff to relevant </w:t>
      </w:r>
      <w:r w:rsidRPr="003D1DF9">
        <w:rPr>
          <w:rFonts w:asciiTheme="minorHAnsi" w:hAnsiTheme="minorHAnsi" w:cstheme="minorHAnsi"/>
          <w:sz w:val="20"/>
          <w:szCs w:val="20"/>
        </w:rPr>
        <w:t>JCQ</w:t>
      </w:r>
      <w:r w:rsidRPr="003D1DF9">
        <w:rPr>
          <w:rFonts w:asciiTheme="minorHAnsi" w:hAnsiTheme="minorHAnsi" w:cstheme="minorHAnsi"/>
        </w:rPr>
        <w:t xml:space="preserve"> </w:t>
      </w:r>
      <w:hyperlink r:id="rId42" w:history="1">
        <w:r w:rsidR="00FE640E" w:rsidRPr="003D1DF9">
          <w:rPr>
            <w:rStyle w:val="Hyperlink"/>
            <w:rFonts w:asciiTheme="minorHAnsi" w:hAnsiTheme="minorHAnsi" w:cstheme="minorHAnsi"/>
            <w:sz w:val="20"/>
            <w:szCs w:val="20"/>
            <w:u w:val="none"/>
          </w:rPr>
          <w:t>Information for candidates documents</w:t>
        </w:r>
      </w:hyperlink>
      <w:r w:rsidRPr="003D1DF9">
        <w:rPr>
          <w:rFonts w:asciiTheme="minorHAnsi" w:hAnsiTheme="minorHAnsi" w:cstheme="minorHAnsi"/>
        </w:rPr>
        <w:t xml:space="preserve"> that are annually updated</w:t>
      </w:r>
    </w:p>
    <w:p w14:paraId="193930D1" w14:textId="79AD2715" w:rsidR="00775F95" w:rsidRPr="003D1DF9" w:rsidRDefault="00775F95" w:rsidP="000D251C">
      <w:pPr>
        <w:pStyle w:val="Heading3"/>
        <w:spacing w:line="276" w:lineRule="auto"/>
        <w:jc w:val="both"/>
        <w:rPr>
          <w:rFonts w:asciiTheme="minorHAnsi" w:hAnsiTheme="minorHAnsi" w:cstheme="minorHAnsi"/>
          <w:u w:val="single"/>
        </w:rPr>
      </w:pPr>
      <w:bookmarkStart w:id="30" w:name="_Toc69982117"/>
      <w:r w:rsidRPr="003D1DF9">
        <w:rPr>
          <w:rFonts w:asciiTheme="minorHAnsi" w:hAnsiTheme="minorHAnsi" w:cstheme="minorHAnsi"/>
          <w:u w:val="single"/>
        </w:rPr>
        <w:t>Invigilation</w:t>
      </w:r>
      <w:bookmarkEnd w:id="30"/>
    </w:p>
    <w:p w14:paraId="5C1460B9"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14CF7D8A" w14:textId="0EA66C09" w:rsidR="00775F95" w:rsidRPr="003D1DF9" w:rsidRDefault="00775F95" w:rsidP="00A65AB0">
      <w:pPr>
        <w:pStyle w:val="ListParagraph"/>
        <w:numPr>
          <w:ilvl w:val="0"/>
          <w:numId w:val="54"/>
        </w:numPr>
        <w:spacing w:line="276" w:lineRule="auto"/>
        <w:jc w:val="both"/>
        <w:rPr>
          <w:rFonts w:asciiTheme="minorHAnsi" w:hAnsiTheme="minorHAnsi" w:cstheme="minorHAnsi"/>
          <w:b/>
        </w:rPr>
      </w:pPr>
      <w:r w:rsidRPr="003D1DF9">
        <w:rPr>
          <w:rFonts w:asciiTheme="minorHAnsi" w:hAnsiTheme="minorHAnsi" w:cstheme="minorHAnsi"/>
        </w:rPr>
        <w:t>Ensures relevant support is provided to the EO in recruiting, training and deploying a team of invigilators</w:t>
      </w:r>
    </w:p>
    <w:p w14:paraId="218B48BF" w14:textId="575DE02B" w:rsidR="005B35CB" w:rsidRPr="003D1DF9" w:rsidRDefault="005B35CB"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Ensures, if contracting supply staff to act as invigilators, that such persons are competent and fully trained, understanding what is and what is not permissible</w:t>
      </w:r>
      <w:r w:rsidR="008D732C" w:rsidRPr="003D1DF9">
        <w:rPr>
          <w:rFonts w:asciiTheme="minorHAnsi" w:hAnsiTheme="minorHAnsi" w:cstheme="minorHAnsi"/>
        </w:rPr>
        <w:t xml:space="preserve"> (</w:t>
      </w:r>
      <w:r w:rsidR="00093DCB" w:rsidRPr="003D1DF9">
        <w:rPr>
          <w:rFonts w:asciiTheme="minorHAnsi" w:hAnsiTheme="minorHAnsi" w:cstheme="minorHAnsi"/>
        </w:rPr>
        <w:t xml:space="preserve">and </w:t>
      </w:r>
      <w:r w:rsidR="008D732C" w:rsidRPr="003D1DF9">
        <w:rPr>
          <w:rFonts w:asciiTheme="minorHAnsi" w:hAnsiTheme="minorHAnsi" w:cstheme="minorHAnsi"/>
        </w:rPr>
        <w:t>not taking</w:t>
      </w:r>
      <w:r w:rsidR="00093DCB" w:rsidRPr="003D1DF9">
        <w:rPr>
          <w:rFonts w:asciiTheme="minorHAnsi" w:hAnsiTheme="minorHAnsi" w:cstheme="minorHAnsi"/>
        </w:rPr>
        <w:t xml:space="preserve"> on its own</w:t>
      </w:r>
      <w:r w:rsidR="008D732C" w:rsidRPr="003D1DF9">
        <w:rPr>
          <w:rFonts w:asciiTheme="minorHAnsi" w:hAnsiTheme="minorHAnsi" w:cstheme="minorHAnsi"/>
        </w:rPr>
        <w:t xml:space="preserve"> an assurance from a recruitment agency, </w:t>
      </w:r>
      <w:r w:rsidR="00093DCB" w:rsidRPr="003D1DF9">
        <w:rPr>
          <w:rFonts w:asciiTheme="minorHAnsi" w:hAnsiTheme="minorHAnsi" w:cstheme="minorHAnsi"/>
        </w:rPr>
        <w:t>that this is the case)</w:t>
      </w:r>
    </w:p>
    <w:p w14:paraId="7E86F023" w14:textId="03E81593" w:rsidR="005B35CB" w:rsidRPr="003D1DF9" w:rsidRDefault="00775F95" w:rsidP="00A65AB0">
      <w:pPr>
        <w:pStyle w:val="ListParagraph"/>
        <w:numPr>
          <w:ilvl w:val="0"/>
          <w:numId w:val="54"/>
        </w:numPr>
        <w:spacing w:line="276" w:lineRule="auto"/>
        <w:jc w:val="both"/>
        <w:rPr>
          <w:rFonts w:asciiTheme="minorHAnsi" w:hAnsiTheme="minorHAnsi" w:cstheme="minorHAnsi"/>
        </w:rPr>
      </w:pPr>
      <w:r w:rsidRPr="003D1DF9">
        <w:rPr>
          <w:rFonts w:asciiTheme="minorHAnsi" w:hAnsiTheme="minorHAnsi" w:cstheme="minorHAnsi"/>
        </w:rPr>
        <w:t xml:space="preserve">Determines if additional invigilators will be deployed in </w:t>
      </w:r>
      <w:r w:rsidR="005B35CB" w:rsidRPr="003D1DF9">
        <w:rPr>
          <w:rFonts w:asciiTheme="minorHAnsi" w:hAnsiTheme="minorHAnsi" w:cstheme="minorHAnsi"/>
        </w:rPr>
        <w:t>timed Art exams</w:t>
      </w:r>
      <w:r w:rsidRPr="003D1DF9">
        <w:rPr>
          <w:rFonts w:asciiTheme="minorHAnsi" w:hAnsiTheme="minorHAnsi" w:cstheme="minorHAnsi"/>
        </w:rPr>
        <w:t xml:space="preserve"> in addition to the subject teacher</w:t>
      </w:r>
      <w:r w:rsidR="00D42F67" w:rsidRPr="003D1DF9">
        <w:rPr>
          <w:rFonts w:asciiTheme="minorHAnsi" w:hAnsiTheme="minorHAnsi" w:cstheme="minorHAnsi"/>
        </w:rPr>
        <w:t xml:space="preserve"> to ensure the supervision of candidates is maintained at all times</w:t>
      </w:r>
    </w:p>
    <w:p w14:paraId="351BA5FD" w14:textId="27C85F3C"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C58ECB"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Recruits additional invigilators where required to effectively cover all exam periods/series’ throughout the academic year</w:t>
      </w:r>
    </w:p>
    <w:p w14:paraId="6C8EF24A" w14:textId="77777777" w:rsidR="004970F3"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Collects information on new recruits to identify if they have invigilated previously and if any current maladministration/malpractice sanctions are applied to them</w:t>
      </w:r>
      <w:bookmarkStart w:id="31" w:name="_Hlk528947809"/>
    </w:p>
    <w:p w14:paraId="652C8A13" w14:textId="0DBD987B" w:rsidR="004970F3" w:rsidRPr="003D1DF9" w:rsidRDefault="00093DCB"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P</w:t>
      </w:r>
      <w:r w:rsidR="00775F95" w:rsidRPr="003D1DF9">
        <w:rPr>
          <w:rFonts w:asciiTheme="minorHAnsi" w:hAnsiTheme="minorHAnsi" w:cstheme="minorHAnsi"/>
        </w:rPr>
        <w:t xml:space="preserve">rovides </w:t>
      </w:r>
      <w:r w:rsidRPr="003D1DF9">
        <w:rPr>
          <w:rFonts w:asciiTheme="minorHAnsi" w:hAnsiTheme="minorHAnsi" w:cstheme="minorHAnsi"/>
        </w:rPr>
        <w:t>training</w:t>
      </w:r>
      <w:r w:rsidR="00775F95" w:rsidRPr="003D1DF9">
        <w:rPr>
          <w:rFonts w:asciiTheme="minorHAnsi" w:hAnsiTheme="minorHAnsi" w:cstheme="minorHAnsi"/>
        </w:rPr>
        <w:t xml:space="preserve"> for new invigilators</w:t>
      </w:r>
      <w:r w:rsidR="0012212B" w:rsidRPr="003D1DF9">
        <w:rPr>
          <w:rFonts w:asciiTheme="minorHAnsi" w:hAnsiTheme="minorHAnsi" w:cstheme="minorHAnsi"/>
        </w:rPr>
        <w:t xml:space="preserve"> on the instructions for conducting exams</w:t>
      </w:r>
      <w:r w:rsidR="00775F95" w:rsidRPr="003D1DF9">
        <w:rPr>
          <w:rFonts w:asciiTheme="minorHAnsi" w:hAnsiTheme="minorHAnsi" w:cstheme="minorHAnsi"/>
        </w:rPr>
        <w:t xml:space="preserve"> and an </w:t>
      </w:r>
      <w:r w:rsidR="0012212B" w:rsidRPr="003D1DF9">
        <w:rPr>
          <w:rFonts w:asciiTheme="minorHAnsi" w:hAnsiTheme="minorHAnsi" w:cstheme="minorHAnsi"/>
        </w:rPr>
        <w:t xml:space="preserve">annual </w:t>
      </w:r>
      <w:r w:rsidR="00775F95" w:rsidRPr="003D1DF9">
        <w:rPr>
          <w:rFonts w:asciiTheme="minorHAnsi" w:hAnsiTheme="minorHAnsi" w:cstheme="minorHAnsi"/>
        </w:rPr>
        <w:t>update</w:t>
      </w:r>
      <w:r w:rsidR="00F805C0" w:rsidRPr="003D1DF9">
        <w:rPr>
          <w:rFonts w:asciiTheme="minorHAnsi" w:hAnsiTheme="minorHAnsi" w:cstheme="minorHAnsi"/>
        </w:rPr>
        <w:t xml:space="preserve"> </w:t>
      </w:r>
      <w:r w:rsidR="00775F95" w:rsidRPr="003D1DF9">
        <w:rPr>
          <w:rFonts w:asciiTheme="minorHAnsi" w:hAnsiTheme="minorHAnsi" w:cstheme="minorHAnsi"/>
        </w:rPr>
        <w:t xml:space="preserve">for </w:t>
      </w:r>
      <w:r w:rsidR="0012212B" w:rsidRPr="003D1DF9">
        <w:rPr>
          <w:rFonts w:asciiTheme="minorHAnsi" w:hAnsiTheme="minorHAnsi" w:cstheme="minorHAnsi"/>
        </w:rPr>
        <w:t>the existing invigilation team so that they are aware of any changes</w:t>
      </w:r>
      <w:bookmarkEnd w:id="31"/>
      <w:r w:rsidRPr="003D1DF9">
        <w:rPr>
          <w:rFonts w:asciiTheme="minorHAnsi" w:hAnsiTheme="minorHAnsi" w:cstheme="minorHAnsi"/>
        </w:rPr>
        <w:t xml:space="preserve"> in a new academic year before they are allocated to invigilate an exam</w:t>
      </w:r>
    </w:p>
    <w:p w14:paraId="04A87B98" w14:textId="77777777" w:rsidR="00791B07" w:rsidRPr="003D1DF9" w:rsidRDefault="00775F95" w:rsidP="00791B07">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Ensures invigilators supervising access arrangement candidates understand their role (and the role of a facilitator who may be supporting a candidate) and the rules and regulations of the access arrangement(s)</w:t>
      </w:r>
      <w:bookmarkStart w:id="32" w:name="_Hlk528947962"/>
    </w:p>
    <w:p w14:paraId="21A27D42" w14:textId="0C424873" w:rsidR="004970F3" w:rsidRPr="003D1DF9" w:rsidRDefault="00BE6BF3" w:rsidP="00791B07">
      <w:pPr>
        <w:pStyle w:val="ListParagraph"/>
        <w:numPr>
          <w:ilvl w:val="0"/>
          <w:numId w:val="55"/>
        </w:numPr>
        <w:spacing w:line="276" w:lineRule="auto"/>
        <w:jc w:val="both"/>
        <w:rPr>
          <w:rFonts w:asciiTheme="minorHAnsi" w:hAnsiTheme="minorHAnsi" w:cstheme="minorHAnsi"/>
          <w:b/>
          <w:szCs w:val="22"/>
        </w:rPr>
      </w:pPr>
      <w:r w:rsidRPr="003D1DF9">
        <w:rPr>
          <w:rFonts w:asciiTheme="minorHAnsi" w:hAnsiTheme="minorHAnsi" w:cstheme="minorHAnsi"/>
          <w:szCs w:val="22"/>
        </w:rPr>
        <w:t>Ensures invigilators</w:t>
      </w:r>
      <w:r w:rsidR="00944C94" w:rsidRPr="003D1DF9">
        <w:rPr>
          <w:rFonts w:asciiTheme="minorHAnsi" w:hAnsiTheme="minorHAnsi" w:cstheme="minorHAnsi"/>
          <w:szCs w:val="22"/>
        </w:rPr>
        <w:t xml:space="preserve"> are briefed  on the access arrangement candidates in their exam room </w:t>
      </w:r>
      <w:r w:rsidR="00791B07" w:rsidRPr="003D1DF9">
        <w:rPr>
          <w:rFonts w:asciiTheme="minorHAnsi" w:hAnsiTheme="minorHAnsi" w:cstheme="minorHAnsi"/>
          <w:szCs w:val="22"/>
        </w:rPr>
        <w:t>and made aware of the access arrangement(s) awarded (</w:t>
      </w:r>
      <w:r w:rsidR="00791B07" w:rsidRPr="003D1DF9">
        <w:rPr>
          <w:rFonts w:asciiTheme="minorHAnsi" w:hAnsiTheme="minorHAnsi" w:cstheme="minorHAnsi"/>
        </w:rPr>
        <w:t>ensuring</w:t>
      </w:r>
      <w:r w:rsidR="00944C94" w:rsidRPr="003D1DF9">
        <w:rPr>
          <w:rFonts w:asciiTheme="minorHAnsi" w:hAnsiTheme="minorHAnsi" w:cstheme="minorHAnsi"/>
        </w:rPr>
        <w:t xml:space="preserve"> these candidates are identified on the seating plan) and confirms invigilators understand what is and what is not permissible </w:t>
      </w:r>
      <w:bookmarkEnd w:id="32"/>
    </w:p>
    <w:p w14:paraId="39DA8092" w14:textId="15315BFC" w:rsidR="00944C94" w:rsidRPr="003D1DF9" w:rsidRDefault="00775F95" w:rsidP="00A65AB0">
      <w:pPr>
        <w:pStyle w:val="ListParagraph"/>
        <w:numPr>
          <w:ilvl w:val="0"/>
          <w:numId w:val="55"/>
        </w:numPr>
        <w:spacing w:line="276" w:lineRule="auto"/>
        <w:jc w:val="both"/>
        <w:rPr>
          <w:rFonts w:asciiTheme="minorHAnsi" w:hAnsiTheme="minorHAnsi" w:cstheme="minorHAnsi"/>
          <w:b/>
        </w:rPr>
      </w:pPr>
      <w:r w:rsidRPr="003D1DF9">
        <w:rPr>
          <w:rFonts w:asciiTheme="minorHAnsi" w:hAnsiTheme="minorHAnsi" w:cstheme="minorHAnsi"/>
        </w:rPr>
        <w:t>Collects evaluation of training to inform future events</w:t>
      </w:r>
    </w:p>
    <w:p w14:paraId="7A212344" w14:textId="1933AA78" w:rsidR="00775F95" w:rsidRPr="003D1DF9" w:rsidRDefault="00775F95" w:rsidP="000D251C">
      <w:pPr>
        <w:pStyle w:val="Headinglevel2"/>
        <w:spacing w:before="360" w:line="276" w:lineRule="auto"/>
        <w:jc w:val="both"/>
        <w:rPr>
          <w:rFonts w:asciiTheme="minorHAnsi" w:hAnsiTheme="minorHAnsi" w:cstheme="minorHAnsi"/>
        </w:rPr>
      </w:pPr>
      <w:bookmarkStart w:id="33" w:name="_Toc69982118"/>
      <w:r w:rsidRPr="003D1DF9">
        <w:rPr>
          <w:rFonts w:asciiTheme="minorHAnsi" w:hAnsiTheme="minorHAnsi" w:cstheme="minorHAnsi"/>
        </w:rPr>
        <w:t>Entries: roles and responsibilities</w:t>
      </w:r>
      <w:bookmarkEnd w:id="33"/>
    </w:p>
    <w:p w14:paraId="6452EFFF" w14:textId="0E8C2382" w:rsidR="00775F95" w:rsidRPr="003D1DF9" w:rsidRDefault="00775F95" w:rsidP="000D251C">
      <w:pPr>
        <w:pStyle w:val="Heading3"/>
        <w:spacing w:line="276" w:lineRule="auto"/>
        <w:jc w:val="both"/>
        <w:rPr>
          <w:rFonts w:asciiTheme="minorHAnsi" w:hAnsiTheme="minorHAnsi" w:cstheme="minorHAnsi"/>
          <w:u w:val="single"/>
        </w:rPr>
      </w:pPr>
      <w:bookmarkStart w:id="34" w:name="_Toc69982119"/>
      <w:r w:rsidRPr="003D1DF9">
        <w:rPr>
          <w:rFonts w:asciiTheme="minorHAnsi" w:hAnsiTheme="minorHAnsi" w:cstheme="minorHAnsi"/>
          <w:u w:val="single"/>
        </w:rPr>
        <w:t>Estimated entries</w:t>
      </w:r>
      <w:bookmarkEnd w:id="34"/>
    </w:p>
    <w:p w14:paraId="63F2761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A942EB" w14:textId="3A60654B"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Requests estimated or early entry information, where this may be required by awarding bodies, from </w:t>
      </w:r>
      <w:r w:rsidR="00693EDC" w:rsidRPr="003D1DF9">
        <w:rPr>
          <w:rFonts w:asciiTheme="minorHAnsi" w:hAnsiTheme="minorHAnsi" w:cstheme="minorHAnsi"/>
        </w:rPr>
        <w:t>SL</w:t>
      </w:r>
      <w:r w:rsidRPr="003D1DF9">
        <w:rPr>
          <w:rFonts w:asciiTheme="minorHAnsi" w:hAnsiTheme="minorHAnsi" w:cstheme="minorHAnsi"/>
        </w:rPr>
        <w:t>s in a timely manner to ensure awarding body external deadlines for submission can be met</w:t>
      </w:r>
    </w:p>
    <w:p w14:paraId="63792728" w14:textId="4566AE48"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35" w:name="_Toc69982120"/>
      <w:r w:rsidRPr="003D1DF9">
        <w:rPr>
          <w:rFonts w:asciiTheme="minorHAnsi" w:hAnsiTheme="minorHAnsi" w:cstheme="minorHAnsi"/>
        </w:rPr>
        <w:t>Estimated entries collection and submission procedure</w:t>
      </w:r>
      <w:bookmarkEnd w:id="35"/>
    </w:p>
    <w:tbl>
      <w:tblPr>
        <w:tblStyle w:val="TableGrid"/>
        <w:tblW w:w="0" w:type="auto"/>
        <w:tblInd w:w="720" w:type="dxa"/>
        <w:tblLook w:val="04A0" w:firstRow="1" w:lastRow="0" w:firstColumn="1" w:lastColumn="0" w:noHBand="0" w:noVBand="1"/>
      </w:tblPr>
      <w:tblGrid>
        <w:gridCol w:w="9322"/>
      </w:tblGrid>
      <w:tr w:rsidR="00775F95" w:rsidRPr="003D1DF9" w14:paraId="6507817D" w14:textId="77777777" w:rsidTr="00730771">
        <w:tc>
          <w:tcPr>
            <w:tcW w:w="9322" w:type="dxa"/>
          </w:tcPr>
          <w:p w14:paraId="39E0180D" w14:textId="0C087261" w:rsidR="00775F95" w:rsidRPr="003D1DF9" w:rsidRDefault="00792B70" w:rsidP="00792B70">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Examinations </w:t>
            </w:r>
            <w:r w:rsidR="00DF7FC4" w:rsidRPr="003D1DF9">
              <w:rPr>
                <w:rFonts w:asciiTheme="minorHAnsi" w:hAnsiTheme="minorHAnsi" w:cstheme="minorHAnsi"/>
              </w:rPr>
              <w:t>O</w:t>
            </w:r>
            <w:r w:rsidRPr="003D1DF9">
              <w:rPr>
                <w:rFonts w:asciiTheme="minorHAnsi" w:hAnsiTheme="minorHAnsi" w:cstheme="minorHAnsi"/>
              </w:rPr>
              <w:t>fficer will collect data with regards to qualifications being offered the next academic year towards the end of the previous school year. This will inform the estimated entries information, which will be submitted to the awarding bodies via their secure websites within the respective deadline dates.</w:t>
            </w:r>
          </w:p>
        </w:tc>
      </w:tr>
    </w:tbl>
    <w:p w14:paraId="7618D7EA" w14:textId="77777777" w:rsidR="00323178" w:rsidRPr="00323178" w:rsidRDefault="00323178" w:rsidP="00323178">
      <w:pPr>
        <w:ind w:left="720"/>
        <w:rPr>
          <w:rFonts w:asciiTheme="minorHAnsi" w:hAnsiTheme="minorHAnsi" w:cstheme="minorHAnsi"/>
        </w:rPr>
      </w:pPr>
      <w:r w:rsidRPr="00323178">
        <w:rPr>
          <w:rFonts w:asciiTheme="minorHAnsi" w:hAnsiTheme="minorHAnsi" w:cstheme="minorHAnsi"/>
        </w:rPr>
        <w:t>Makes candidates aware of the JCQ Information for candidates – Privacy Notice at the start of a course leading to a vocational qualification or when entries are submitted to awarding bodies for processing for general qualifications</w:t>
      </w:r>
    </w:p>
    <w:p w14:paraId="43C2FC6B" w14:textId="24FF6D1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2A5A7A1A" w14:textId="7608DFCC"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 xml:space="preserve">Provide </w:t>
      </w:r>
      <w:r w:rsidR="00093DCB" w:rsidRPr="003D1DF9">
        <w:rPr>
          <w:rFonts w:asciiTheme="minorHAnsi" w:hAnsiTheme="minorHAnsi" w:cstheme="minorHAnsi"/>
        </w:rPr>
        <w:t xml:space="preserve">entry </w:t>
      </w:r>
      <w:r w:rsidRPr="003D1DF9">
        <w:rPr>
          <w:rFonts w:asciiTheme="minorHAnsi" w:hAnsiTheme="minorHAnsi" w:cstheme="minorHAnsi"/>
        </w:rPr>
        <w:t>information requested by the EO to the internal deadline</w:t>
      </w:r>
    </w:p>
    <w:p w14:paraId="6C0AFA21" w14:textId="4D7E8A26" w:rsidR="00775F95" w:rsidRPr="003D1DF9" w:rsidRDefault="00775F95" w:rsidP="00DF6E06">
      <w:pPr>
        <w:pStyle w:val="ListParagraph"/>
        <w:numPr>
          <w:ilvl w:val="0"/>
          <w:numId w:val="5"/>
        </w:numPr>
        <w:spacing w:line="276" w:lineRule="auto"/>
        <w:jc w:val="both"/>
        <w:rPr>
          <w:rFonts w:asciiTheme="minorHAnsi" w:hAnsiTheme="minorHAnsi" w:cstheme="minorHAnsi"/>
        </w:rPr>
      </w:pPr>
      <w:r w:rsidRPr="003D1DF9">
        <w:rPr>
          <w:rFonts w:asciiTheme="minorHAnsi" w:hAnsiTheme="minorHAnsi" w:cstheme="minorHAnsi"/>
        </w:rPr>
        <w:t>Inform the EO immediately of any subsequent changes to</w:t>
      </w:r>
      <w:r w:rsidR="00093DCB" w:rsidRPr="003D1DF9">
        <w:rPr>
          <w:rFonts w:asciiTheme="minorHAnsi" w:hAnsiTheme="minorHAnsi" w:cstheme="minorHAnsi"/>
        </w:rPr>
        <w:t xml:space="preserve"> entry</w:t>
      </w:r>
      <w:r w:rsidRPr="003D1DF9">
        <w:rPr>
          <w:rFonts w:asciiTheme="minorHAnsi" w:hAnsiTheme="minorHAnsi" w:cstheme="minorHAnsi"/>
        </w:rPr>
        <w:t xml:space="preserve"> information</w:t>
      </w:r>
    </w:p>
    <w:p w14:paraId="7C2AB726" w14:textId="11FCC68A" w:rsidR="00775F95" w:rsidRPr="003D1DF9" w:rsidRDefault="00775F95" w:rsidP="000D251C">
      <w:pPr>
        <w:pStyle w:val="Heading3"/>
        <w:spacing w:line="276" w:lineRule="auto"/>
        <w:jc w:val="both"/>
        <w:rPr>
          <w:rFonts w:asciiTheme="minorHAnsi" w:hAnsiTheme="minorHAnsi" w:cstheme="minorHAnsi"/>
          <w:u w:val="single"/>
        </w:rPr>
      </w:pPr>
      <w:bookmarkStart w:id="36" w:name="_Toc69982121"/>
      <w:r w:rsidRPr="003D1DF9">
        <w:rPr>
          <w:rFonts w:asciiTheme="minorHAnsi" w:hAnsiTheme="minorHAnsi" w:cstheme="minorHAnsi"/>
          <w:u w:val="single"/>
        </w:rPr>
        <w:t>Final entries</w:t>
      </w:r>
      <w:bookmarkEnd w:id="36"/>
    </w:p>
    <w:p w14:paraId="47F6AB51"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D171F09" w14:textId="37CCC387"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Requests final entry information from </w:t>
      </w:r>
      <w:r w:rsidR="00693EDC" w:rsidRPr="003D1DF9">
        <w:rPr>
          <w:rFonts w:asciiTheme="minorHAnsi" w:hAnsiTheme="minorHAnsi" w:cstheme="minorHAnsi"/>
        </w:rPr>
        <w:t>SL</w:t>
      </w:r>
      <w:r w:rsidRPr="003D1DF9">
        <w:rPr>
          <w:rFonts w:asciiTheme="minorHAnsi" w:hAnsiTheme="minorHAnsi" w:cstheme="minorHAnsi"/>
        </w:rPr>
        <w:t>s in a timely manner to ensure awarding body external deadlines for submission can be met</w:t>
      </w:r>
    </w:p>
    <w:p w14:paraId="5B0E8997" w14:textId="65C31326"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Informs </w:t>
      </w:r>
      <w:r w:rsidR="00693EDC" w:rsidRPr="003D1DF9">
        <w:rPr>
          <w:rFonts w:asciiTheme="minorHAnsi" w:hAnsiTheme="minorHAnsi" w:cstheme="minorHAnsi"/>
        </w:rPr>
        <w:t>SL</w:t>
      </w:r>
      <w:r w:rsidRPr="003D1DF9">
        <w:rPr>
          <w:rFonts w:asciiTheme="minorHAnsi" w:hAnsiTheme="minorHAnsi" w:cstheme="minorHAnsi"/>
        </w:rPr>
        <w:t>s of subsequent deadlines for making changes to final entry information without charge</w:t>
      </w:r>
    </w:p>
    <w:p w14:paraId="57C14038" w14:textId="47839B88" w:rsidR="00775F95" w:rsidRPr="003D1DF9"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Confirms with </w:t>
      </w:r>
      <w:r w:rsidR="00693EDC" w:rsidRPr="003D1DF9">
        <w:rPr>
          <w:rFonts w:asciiTheme="minorHAnsi" w:hAnsiTheme="minorHAnsi" w:cstheme="minorHAnsi"/>
        </w:rPr>
        <w:t>SL</w:t>
      </w:r>
      <w:r w:rsidRPr="003D1DF9">
        <w:rPr>
          <w:rFonts w:asciiTheme="minorHAnsi" w:hAnsiTheme="minorHAnsi" w:cstheme="minorHAnsi"/>
        </w:rPr>
        <w:t>s final entry information that has been submitted to awarding bodies</w:t>
      </w:r>
    </w:p>
    <w:p w14:paraId="2BC9806F" w14:textId="759E0A18" w:rsidR="00775F95" w:rsidRPr="002E79A7" w:rsidRDefault="00775F95" w:rsidP="00A65AB0">
      <w:pPr>
        <w:pStyle w:val="ListParagraph"/>
        <w:numPr>
          <w:ilvl w:val="0"/>
          <w:numId w:val="56"/>
        </w:numPr>
        <w:spacing w:line="276" w:lineRule="auto"/>
        <w:jc w:val="both"/>
        <w:rPr>
          <w:rFonts w:asciiTheme="minorHAnsi" w:hAnsiTheme="minorHAnsi" w:cstheme="minorHAnsi"/>
        </w:rPr>
      </w:pPr>
      <w:r w:rsidRPr="003D1DF9">
        <w:rPr>
          <w:rFonts w:asciiTheme="minorHAnsi" w:hAnsiTheme="minorHAnsi" w:cstheme="minorHAnsi"/>
        </w:rPr>
        <w:t xml:space="preserve">Ensures as far as possible that entry processes minimise the risk of entries or registrations being missed </w:t>
      </w:r>
      <w:r w:rsidRPr="002E79A7">
        <w:rPr>
          <w:rFonts w:asciiTheme="minorHAnsi" w:hAnsiTheme="minorHAnsi" w:cstheme="minorHAnsi"/>
        </w:rPr>
        <w:t>reducing the potential for late or other penalty fees being charged by awarding bodies</w:t>
      </w:r>
    </w:p>
    <w:p w14:paraId="4AF6438A" w14:textId="2E4596A6" w:rsidR="00751850" w:rsidRPr="003D1DF9" w:rsidRDefault="00751850" w:rsidP="75AA88A1">
      <w:pPr>
        <w:numPr>
          <w:ilvl w:val="0"/>
          <w:numId w:val="56"/>
        </w:numPr>
        <w:spacing w:line="276" w:lineRule="auto"/>
        <w:ind w:left="714" w:hanging="357"/>
        <w:jc w:val="both"/>
        <w:rPr>
          <w:rFonts w:asciiTheme="minorHAnsi" w:hAnsiTheme="minorHAnsi" w:cstheme="minorBidi"/>
        </w:rPr>
      </w:pPr>
      <w:r w:rsidRPr="002E79A7">
        <w:rPr>
          <w:rFonts w:asciiTheme="minorHAnsi" w:hAnsiTheme="minorHAnsi" w:cstheme="minorBidi"/>
        </w:rPr>
        <w:t xml:space="preserve">Observes </w:t>
      </w:r>
      <w:r w:rsidRPr="002E79A7">
        <w:rPr>
          <w:rFonts w:asciiTheme="minorHAnsi" w:hAnsiTheme="minorHAnsi" w:cstheme="minorBidi"/>
          <w:shd w:val="clear" w:color="auto" w:fill="FFFF00"/>
        </w:rPr>
        <w:t>each awarding body’s terms and conditions</w:t>
      </w:r>
      <w:r w:rsidRPr="75AA88A1">
        <w:rPr>
          <w:rFonts w:asciiTheme="minorHAnsi" w:hAnsiTheme="minorHAnsi" w:cstheme="minorBidi"/>
          <w:shd w:val="clear" w:color="auto" w:fill="FFFF00"/>
        </w:rPr>
        <w:t xml:space="preserve"> </w:t>
      </w:r>
      <w:r w:rsidRPr="75AA88A1">
        <w:rPr>
          <w:rFonts w:asciiTheme="minorHAnsi" w:hAnsiTheme="minorHAnsi" w:cstheme="minorBidi"/>
        </w:rPr>
        <w:t>for the entry and withdrawal of candidates for their examinations and assessments</w:t>
      </w:r>
      <w:r w:rsidR="002E79A7" w:rsidRPr="002E79A7">
        <w:rPr>
          <w:rFonts w:asciiTheme="minorHAnsi" w:hAnsiTheme="minorHAnsi" w:cstheme="minorBidi"/>
        </w:rPr>
        <w:t>, and observes any regulatory requirements for the qualification</w:t>
      </w:r>
    </w:p>
    <w:p w14:paraId="6C50DEDD" w14:textId="730E790B"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37" w:name="_Toc69982122"/>
      <w:r w:rsidRPr="003D1DF9">
        <w:rPr>
          <w:rFonts w:asciiTheme="minorHAnsi" w:hAnsiTheme="minorHAnsi" w:cstheme="minorHAnsi"/>
        </w:rPr>
        <w:t>Final entries collection and submission procedure</w:t>
      </w:r>
      <w:bookmarkEnd w:id="37"/>
    </w:p>
    <w:tbl>
      <w:tblPr>
        <w:tblStyle w:val="TableGrid"/>
        <w:tblW w:w="0" w:type="auto"/>
        <w:tblInd w:w="720" w:type="dxa"/>
        <w:tblLook w:val="04A0" w:firstRow="1" w:lastRow="0" w:firstColumn="1" w:lastColumn="0" w:noHBand="0" w:noVBand="1"/>
      </w:tblPr>
      <w:tblGrid>
        <w:gridCol w:w="9322"/>
      </w:tblGrid>
      <w:tr w:rsidR="00775F95" w:rsidRPr="003D1DF9" w14:paraId="335FD0AD" w14:textId="77777777" w:rsidTr="00775F95">
        <w:tc>
          <w:tcPr>
            <w:tcW w:w="9878" w:type="dxa"/>
          </w:tcPr>
          <w:p w14:paraId="7582BB7E" w14:textId="0FEC0681" w:rsidR="00775F95" w:rsidRPr="003D1DF9" w:rsidRDefault="004A2A05" w:rsidP="004A2A05">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request entry information a minimum of 4 weeks before the relevant entry deadline for the series. Entries will be sent where possible in EDI files via A2C.</w:t>
            </w:r>
          </w:p>
        </w:tc>
      </w:tr>
    </w:tbl>
    <w:p w14:paraId="7CC76B78" w14:textId="6A2DF6B7"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0972C9B7" w14:textId="005ECBBC"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Provide information requested by the EO to the internal deadline</w:t>
      </w:r>
    </w:p>
    <w:p w14:paraId="13B13358" w14:textId="4FBAAB6F" w:rsidR="00775F95" w:rsidRPr="003D1DF9" w:rsidRDefault="00775F95" w:rsidP="00A65AB0">
      <w:pPr>
        <w:pStyle w:val="ListParagraph"/>
        <w:numPr>
          <w:ilvl w:val="0"/>
          <w:numId w:val="57"/>
        </w:numPr>
        <w:spacing w:line="276" w:lineRule="auto"/>
        <w:jc w:val="both"/>
        <w:rPr>
          <w:rFonts w:asciiTheme="minorHAnsi" w:hAnsiTheme="minorHAnsi" w:cstheme="minorHAnsi"/>
        </w:rPr>
      </w:pPr>
      <w:r w:rsidRPr="003D1DF9">
        <w:rPr>
          <w:rFonts w:asciiTheme="minorHAnsi" w:hAnsiTheme="minorHAnsi" w:cstheme="minorHAnsi"/>
        </w:rPr>
        <w:t>Inform the EO immediately, or at the very least prior to the deadlines, of any subsequent changes to final entry information, which includes</w:t>
      </w:r>
    </w:p>
    <w:p w14:paraId="100B83D9"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changes to candidate personal details</w:t>
      </w:r>
    </w:p>
    <w:p w14:paraId="24CDDD3F"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amendments to existing entries</w:t>
      </w:r>
    </w:p>
    <w:p w14:paraId="08AD8352" w14:textId="77777777" w:rsidR="00775F95" w:rsidRPr="003D1DF9" w:rsidRDefault="00775F95" w:rsidP="00A65AB0">
      <w:pPr>
        <w:pStyle w:val="ListParagraph"/>
        <w:numPr>
          <w:ilvl w:val="1"/>
          <w:numId w:val="58"/>
        </w:numPr>
        <w:spacing w:line="276" w:lineRule="auto"/>
        <w:jc w:val="both"/>
        <w:rPr>
          <w:rFonts w:asciiTheme="minorHAnsi" w:hAnsiTheme="minorHAnsi" w:cstheme="minorHAnsi"/>
        </w:rPr>
      </w:pPr>
      <w:r w:rsidRPr="003D1DF9">
        <w:rPr>
          <w:rFonts w:asciiTheme="minorHAnsi" w:hAnsiTheme="minorHAnsi" w:cstheme="minorHAnsi"/>
        </w:rPr>
        <w:t>withdrawals of existing entries</w:t>
      </w:r>
    </w:p>
    <w:p w14:paraId="03939492" w14:textId="474FADBF"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Check final entry submission information provided by the EO and confirms information is correct</w:t>
      </w:r>
    </w:p>
    <w:p w14:paraId="4FB745DB" w14:textId="1AAFAC76" w:rsidR="00775F95" w:rsidRPr="003D1DF9" w:rsidRDefault="00775F95" w:rsidP="000D251C">
      <w:pPr>
        <w:pStyle w:val="Heading3"/>
        <w:spacing w:line="276" w:lineRule="auto"/>
        <w:jc w:val="both"/>
        <w:rPr>
          <w:rFonts w:asciiTheme="minorHAnsi" w:hAnsiTheme="minorHAnsi" w:cstheme="minorHAnsi"/>
          <w:u w:val="single"/>
        </w:rPr>
      </w:pPr>
      <w:bookmarkStart w:id="38" w:name="_Toc69982123"/>
      <w:r w:rsidRPr="003D1DF9">
        <w:rPr>
          <w:rFonts w:asciiTheme="minorHAnsi" w:hAnsiTheme="minorHAnsi" w:cstheme="minorHAnsi"/>
          <w:u w:val="single"/>
        </w:rPr>
        <w:t>Entry fees</w:t>
      </w:r>
      <w:bookmarkEnd w:id="38"/>
    </w:p>
    <w:p w14:paraId="44FFD1D4"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279" w:type="dxa"/>
        <w:tblLook w:val="04A0" w:firstRow="1" w:lastRow="0" w:firstColumn="1" w:lastColumn="0" w:noHBand="0" w:noVBand="1"/>
      </w:tblPr>
      <w:tblGrid>
        <w:gridCol w:w="9763"/>
      </w:tblGrid>
      <w:tr w:rsidR="00775F95" w:rsidRPr="003D1DF9" w14:paraId="117B13B1" w14:textId="77777777" w:rsidTr="00775F95">
        <w:tc>
          <w:tcPr>
            <w:tcW w:w="10331" w:type="dxa"/>
          </w:tcPr>
          <w:p w14:paraId="252181BE" w14:textId="489B6A20"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ensure that all entries are submitted before every entry deadline to the awarding bodies. Any late/amendment/re-sit fees will be charged to the relevant department. Any fees incurred by students wishing to re-sit a qualification will be paid by the student before the entry is made by the school, and before the deadline date for each exam series.</w:t>
            </w:r>
          </w:p>
        </w:tc>
      </w:tr>
    </w:tbl>
    <w:p w14:paraId="39AF3396" w14:textId="4EB2818C" w:rsidR="00775F95" w:rsidRPr="003D1DF9" w:rsidRDefault="00775F95" w:rsidP="000D251C">
      <w:pPr>
        <w:pStyle w:val="Heading3"/>
        <w:spacing w:line="276" w:lineRule="auto"/>
        <w:jc w:val="both"/>
        <w:rPr>
          <w:rFonts w:asciiTheme="minorHAnsi" w:hAnsiTheme="minorHAnsi" w:cstheme="minorHAnsi"/>
          <w:u w:val="single"/>
        </w:rPr>
      </w:pPr>
      <w:bookmarkStart w:id="39" w:name="_Toc69982124"/>
      <w:r w:rsidRPr="003D1DF9">
        <w:rPr>
          <w:rFonts w:asciiTheme="minorHAnsi" w:hAnsiTheme="minorHAnsi" w:cstheme="minorHAnsi"/>
          <w:u w:val="single"/>
        </w:rPr>
        <w:t>Late entries</w:t>
      </w:r>
      <w:bookmarkEnd w:id="39"/>
    </w:p>
    <w:p w14:paraId="620B06A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C0BFA61"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Has clear entry procedures in place to minimise the risk of late entries</w:t>
      </w:r>
    </w:p>
    <w:p w14:paraId="52914BC8" w14:textId="77777777" w:rsidR="00775F95" w:rsidRPr="003D1DF9" w:rsidRDefault="00775F95" w:rsidP="00A65AB0">
      <w:pPr>
        <w:pStyle w:val="ListParagraph"/>
        <w:numPr>
          <w:ilvl w:val="0"/>
          <w:numId w:val="59"/>
        </w:numPr>
        <w:spacing w:line="276" w:lineRule="auto"/>
        <w:jc w:val="both"/>
        <w:rPr>
          <w:rFonts w:asciiTheme="minorHAnsi" w:hAnsiTheme="minorHAnsi" w:cstheme="minorHAnsi"/>
        </w:rPr>
      </w:pPr>
      <w:r w:rsidRPr="003D1DF9">
        <w:rPr>
          <w:rFonts w:asciiTheme="minorHAnsi" w:hAnsiTheme="minorHAnsi" w:cstheme="minorHAnsi"/>
        </w:rPr>
        <w:t>Charges any late or other penalty fees to departmental budgets</w:t>
      </w:r>
    </w:p>
    <w:p w14:paraId="2B150AC1" w14:textId="32B2FEBE"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w:t>
      </w:r>
      <w:r w:rsidR="002157BA" w:rsidRPr="003D1DF9">
        <w:rPr>
          <w:rFonts w:asciiTheme="minorHAnsi" w:hAnsiTheme="minorHAnsi" w:cstheme="minorHAnsi"/>
          <w:b/>
        </w:rPr>
        <w:t>s</w:t>
      </w:r>
    </w:p>
    <w:p w14:paraId="614A5272" w14:textId="17E39592" w:rsidR="00775F95" w:rsidRPr="003D1DF9" w:rsidRDefault="00775F95" w:rsidP="00DF6E06">
      <w:pPr>
        <w:pStyle w:val="ListParagraph"/>
        <w:numPr>
          <w:ilvl w:val="0"/>
          <w:numId w:val="7"/>
        </w:numPr>
        <w:spacing w:line="276" w:lineRule="auto"/>
        <w:jc w:val="both"/>
        <w:rPr>
          <w:rFonts w:asciiTheme="minorHAnsi" w:hAnsiTheme="minorHAnsi" w:cstheme="minorHAnsi"/>
        </w:rPr>
      </w:pPr>
      <w:r w:rsidRPr="003D1DF9">
        <w:rPr>
          <w:rFonts w:asciiTheme="minorHAnsi" w:hAnsiTheme="minorHAnsi" w:cstheme="minorHAnsi"/>
        </w:rPr>
        <w:t>Minimise the risk of late entries by</w:t>
      </w:r>
    </w:p>
    <w:p w14:paraId="7B49D26D" w14:textId="328F05D0" w:rsidR="00775F95" w:rsidRPr="003D1DF9" w:rsidRDefault="00544D51"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following procedures</w:t>
      </w:r>
      <w:r w:rsidR="00775F95" w:rsidRPr="003D1DF9">
        <w:rPr>
          <w:rFonts w:asciiTheme="minorHAnsi" w:hAnsiTheme="minorHAnsi" w:cstheme="minorHAnsi"/>
        </w:rPr>
        <w:t xml:space="preserve"> identified by the EO in relation to making final entries on time</w:t>
      </w:r>
    </w:p>
    <w:p w14:paraId="5A1A98D5" w14:textId="77777777" w:rsidR="00775F95" w:rsidRPr="003D1DF9" w:rsidRDefault="00775F95" w:rsidP="00A65AB0">
      <w:pPr>
        <w:pStyle w:val="ListParagraph"/>
        <w:numPr>
          <w:ilvl w:val="1"/>
          <w:numId w:val="60"/>
        </w:numPr>
        <w:spacing w:line="276" w:lineRule="auto"/>
        <w:jc w:val="both"/>
        <w:rPr>
          <w:rFonts w:asciiTheme="minorHAnsi" w:hAnsiTheme="minorHAnsi" w:cstheme="minorHAnsi"/>
        </w:rPr>
      </w:pPr>
      <w:r w:rsidRPr="003D1DF9">
        <w:rPr>
          <w:rFonts w:asciiTheme="minorHAnsi" w:hAnsiTheme="minorHAnsi" w:cstheme="minorHAnsi"/>
        </w:rPr>
        <w:t>meeting internal deadlines identified by the EO for making final entries</w:t>
      </w:r>
    </w:p>
    <w:p w14:paraId="4965F952" w14:textId="0940EF52" w:rsidR="00775F95" w:rsidRPr="003D1DF9" w:rsidRDefault="00775F95" w:rsidP="000D251C">
      <w:pPr>
        <w:pStyle w:val="Heading3"/>
        <w:spacing w:line="276" w:lineRule="auto"/>
        <w:jc w:val="both"/>
        <w:rPr>
          <w:rFonts w:asciiTheme="minorHAnsi" w:hAnsiTheme="minorHAnsi" w:cstheme="minorHAnsi"/>
          <w:u w:val="single"/>
        </w:rPr>
      </w:pPr>
      <w:bookmarkStart w:id="40" w:name="_Toc69982125"/>
      <w:r w:rsidRPr="003D1DF9">
        <w:rPr>
          <w:rFonts w:asciiTheme="minorHAnsi" w:hAnsiTheme="minorHAnsi" w:cstheme="minorHAnsi"/>
          <w:u w:val="single"/>
        </w:rPr>
        <w:t>Re-sit entries</w:t>
      </w:r>
      <w:bookmarkEnd w:id="40"/>
    </w:p>
    <w:p w14:paraId="681AA5BD"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1CA6A327" w14:textId="77777777" w:rsidTr="00775F95">
        <w:tc>
          <w:tcPr>
            <w:tcW w:w="10189" w:type="dxa"/>
          </w:tcPr>
          <w:p w14:paraId="61553387" w14:textId="53F3F307" w:rsidR="00775F95" w:rsidRPr="003D1DF9" w:rsidRDefault="00B72741" w:rsidP="00B72741">
            <w:pPr>
              <w:spacing w:before="120" w:after="120" w:line="276" w:lineRule="auto"/>
              <w:jc w:val="both"/>
              <w:rPr>
                <w:rFonts w:asciiTheme="minorHAnsi" w:hAnsiTheme="minorHAnsi" w:cstheme="minorHAnsi"/>
              </w:rPr>
            </w:pPr>
            <w:r w:rsidRPr="003D1DF9">
              <w:rPr>
                <w:rFonts w:asciiTheme="minorHAnsi" w:hAnsiTheme="minorHAnsi" w:cstheme="minorHAnsi"/>
              </w:rPr>
              <w:t>Re-sit entries will be submitted to the awarding bodies in line with the relevant series’ deadline dates and charged to the relevant department.</w:t>
            </w:r>
          </w:p>
        </w:tc>
      </w:tr>
    </w:tbl>
    <w:p w14:paraId="3FCDD23B" w14:textId="64364447" w:rsidR="00775F95" w:rsidRPr="003D1DF9" w:rsidRDefault="00775F95" w:rsidP="000D251C">
      <w:pPr>
        <w:pStyle w:val="Heading3"/>
        <w:spacing w:line="276" w:lineRule="auto"/>
        <w:jc w:val="both"/>
        <w:rPr>
          <w:rFonts w:asciiTheme="minorHAnsi" w:hAnsiTheme="minorHAnsi" w:cstheme="minorHAnsi"/>
          <w:u w:val="single"/>
        </w:rPr>
      </w:pPr>
      <w:bookmarkStart w:id="41" w:name="_Toc69982126"/>
      <w:r w:rsidRPr="003D1DF9">
        <w:rPr>
          <w:rFonts w:asciiTheme="minorHAnsi" w:hAnsiTheme="minorHAnsi" w:cstheme="minorHAnsi"/>
          <w:u w:val="single"/>
        </w:rPr>
        <w:t>Private candidates</w:t>
      </w:r>
      <w:bookmarkEnd w:id="41"/>
    </w:p>
    <w:p w14:paraId="5606EAB6" w14:textId="77777777" w:rsidR="00775F95" w:rsidRPr="003D1DF9" w:rsidRDefault="00775F95" w:rsidP="000D251C">
      <w:pPr>
        <w:spacing w:line="276" w:lineRule="auto"/>
        <w:jc w:val="both"/>
        <w:rPr>
          <w:rFonts w:asciiTheme="minorHAnsi" w:hAnsiTheme="minorHAnsi" w:cstheme="minorHAnsi"/>
          <w:sz w:val="12"/>
          <w:szCs w:val="12"/>
        </w:rPr>
      </w:pPr>
    </w:p>
    <w:tbl>
      <w:tblPr>
        <w:tblStyle w:val="TableGrid"/>
        <w:tblW w:w="0" w:type="auto"/>
        <w:tblInd w:w="421" w:type="dxa"/>
        <w:tblLook w:val="04A0" w:firstRow="1" w:lastRow="0" w:firstColumn="1" w:lastColumn="0" w:noHBand="0" w:noVBand="1"/>
      </w:tblPr>
      <w:tblGrid>
        <w:gridCol w:w="9621"/>
      </w:tblGrid>
      <w:tr w:rsidR="00775F95" w:rsidRPr="003D1DF9" w14:paraId="2D431B00" w14:textId="77777777" w:rsidTr="00775F95">
        <w:tc>
          <w:tcPr>
            <w:tcW w:w="10189" w:type="dxa"/>
          </w:tcPr>
          <w:p w14:paraId="62673AAE" w14:textId="07A68C15" w:rsidR="005B35CB" w:rsidRPr="003D1DF9" w:rsidRDefault="00922C91" w:rsidP="00E85E75">
            <w:pPr>
              <w:spacing w:before="120" w:after="120" w:line="276" w:lineRule="auto"/>
              <w:jc w:val="both"/>
              <w:rPr>
                <w:rFonts w:asciiTheme="minorHAnsi" w:hAnsiTheme="minorHAnsi" w:cstheme="minorHAnsi"/>
              </w:rPr>
            </w:pPr>
            <w:r w:rsidRPr="003D1DF9">
              <w:rPr>
                <w:rFonts w:asciiTheme="minorHAnsi" w:hAnsiTheme="minorHAnsi" w:cstheme="minorHAnsi"/>
              </w:rPr>
              <w:t>Kingsmead School accepts a limited number of private candidates each academic year. Private candidates provide the AB names and course codes &amp; attend a meeting to provide their ID.</w:t>
            </w:r>
            <w:r w:rsidR="00E85E75" w:rsidRPr="003D1DF9">
              <w:rPr>
                <w:rFonts w:asciiTheme="minorHAnsi" w:hAnsiTheme="minorHAnsi" w:cstheme="minorHAnsi"/>
              </w:rPr>
              <w:t xml:space="preserve"> </w:t>
            </w:r>
            <w:r w:rsidRPr="003D1DF9">
              <w:rPr>
                <w:rFonts w:asciiTheme="minorHAnsi" w:hAnsiTheme="minorHAnsi" w:cstheme="minorHAnsi"/>
              </w:rPr>
              <w:t>Fees are paid by the candidates which include Admin charges &amp; room &amp; invigilator costs.</w:t>
            </w:r>
            <w:r w:rsidR="00E85E75" w:rsidRPr="003D1DF9">
              <w:rPr>
                <w:rFonts w:asciiTheme="minorHAnsi" w:hAnsiTheme="minorHAnsi" w:cstheme="minorHAnsi"/>
              </w:rPr>
              <w:t xml:space="preserve"> </w:t>
            </w:r>
            <w:r w:rsidRPr="003D1DF9">
              <w:rPr>
                <w:rFonts w:asciiTheme="minorHAnsi" w:hAnsiTheme="minorHAnsi" w:cstheme="minorHAnsi"/>
              </w:rPr>
              <w:t>Kingsmead School do</w:t>
            </w:r>
            <w:r w:rsidR="00E85E75" w:rsidRPr="003D1DF9">
              <w:rPr>
                <w:rFonts w:asciiTheme="minorHAnsi" w:hAnsiTheme="minorHAnsi" w:cstheme="minorHAnsi"/>
              </w:rPr>
              <w:t>es</w:t>
            </w:r>
            <w:r w:rsidRPr="003D1DF9">
              <w:rPr>
                <w:rFonts w:asciiTheme="minorHAnsi" w:hAnsiTheme="minorHAnsi" w:cstheme="minorHAnsi"/>
              </w:rPr>
              <w:t xml:space="preserve"> not accept candidates for practical exams or with Access arrangements.</w:t>
            </w:r>
          </w:p>
        </w:tc>
      </w:tr>
    </w:tbl>
    <w:p w14:paraId="2AD1F1F7" w14:textId="673DE04C" w:rsidR="00775F95" w:rsidRPr="003D1DF9" w:rsidRDefault="00775F95" w:rsidP="000D251C">
      <w:pPr>
        <w:pStyle w:val="Heading3"/>
        <w:spacing w:line="276" w:lineRule="auto"/>
        <w:jc w:val="both"/>
        <w:rPr>
          <w:rFonts w:asciiTheme="minorHAnsi" w:hAnsiTheme="minorHAnsi" w:cstheme="minorHAnsi"/>
          <w:u w:val="single"/>
        </w:rPr>
      </w:pPr>
      <w:bookmarkStart w:id="42" w:name="_Toc69982127"/>
      <w:r w:rsidRPr="003D1DF9">
        <w:rPr>
          <w:rFonts w:asciiTheme="minorHAnsi" w:hAnsiTheme="minorHAnsi" w:cstheme="minorHAnsi"/>
          <w:u w:val="single"/>
        </w:rPr>
        <w:t>Candidate statements of entry</w:t>
      </w:r>
      <w:bookmarkEnd w:id="42"/>
    </w:p>
    <w:p w14:paraId="4DB4CD0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C2A4010" w14:textId="62FA7051" w:rsidR="00775F95" w:rsidRPr="003D1DF9" w:rsidRDefault="003E4750"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P</w:t>
      </w:r>
      <w:r w:rsidR="00775F95" w:rsidRPr="003D1DF9">
        <w:rPr>
          <w:rFonts w:asciiTheme="minorHAnsi" w:hAnsiTheme="minorHAnsi" w:cstheme="minorHAnsi"/>
        </w:rPr>
        <w:t>rovides candidates with statements of entry for checking</w:t>
      </w:r>
    </w:p>
    <w:p w14:paraId="6BE87A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50A9E485"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Ensure candidates check statements of entry and return any relevant confirmation required to the EO</w:t>
      </w:r>
    </w:p>
    <w:p w14:paraId="20B0B3D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5EFD356"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Confirm entry information is correct or notify the EO of any discrepancies</w:t>
      </w:r>
    </w:p>
    <w:p w14:paraId="4C8B65BB" w14:textId="4CD7F1A3" w:rsidR="00775F95" w:rsidRPr="003D1DF9" w:rsidRDefault="00775F95" w:rsidP="000D251C">
      <w:pPr>
        <w:pStyle w:val="Headinglevel2"/>
        <w:spacing w:before="360" w:line="276" w:lineRule="auto"/>
        <w:jc w:val="both"/>
        <w:rPr>
          <w:rFonts w:asciiTheme="minorHAnsi" w:hAnsiTheme="minorHAnsi" w:cstheme="minorHAnsi"/>
        </w:rPr>
      </w:pPr>
      <w:bookmarkStart w:id="43" w:name="_Toc69982128"/>
      <w:r w:rsidRPr="003D1DF9">
        <w:rPr>
          <w:rFonts w:asciiTheme="minorHAnsi" w:hAnsiTheme="minorHAnsi" w:cstheme="minorHAnsi"/>
        </w:rPr>
        <w:t>Pre-exams: roles and responsibilities</w:t>
      </w:r>
      <w:bookmarkEnd w:id="43"/>
    </w:p>
    <w:p w14:paraId="1ACA8875" w14:textId="729BE36C" w:rsidR="00775F95" w:rsidRPr="003D1DF9" w:rsidRDefault="00775F95" w:rsidP="000D251C">
      <w:pPr>
        <w:pStyle w:val="Heading3"/>
        <w:spacing w:line="276" w:lineRule="auto"/>
        <w:jc w:val="both"/>
        <w:rPr>
          <w:rFonts w:asciiTheme="minorHAnsi" w:hAnsiTheme="minorHAnsi" w:cstheme="minorHAnsi"/>
          <w:u w:val="single"/>
        </w:rPr>
      </w:pPr>
      <w:bookmarkStart w:id="44" w:name="_Toc69982129"/>
      <w:r w:rsidRPr="003D1DF9">
        <w:rPr>
          <w:rFonts w:asciiTheme="minorHAnsi" w:hAnsiTheme="minorHAnsi" w:cstheme="minorHAnsi"/>
          <w:u w:val="single"/>
        </w:rPr>
        <w:t>Access arrangements</w:t>
      </w:r>
      <w:bookmarkEnd w:id="44"/>
      <w:r w:rsidR="00434A7A" w:rsidRPr="00434A7A">
        <w:t xml:space="preserve"> </w:t>
      </w:r>
      <w:r w:rsidR="00434A7A" w:rsidRPr="00434A7A">
        <w:rPr>
          <w:rFonts w:asciiTheme="minorHAnsi" w:hAnsiTheme="minorHAnsi" w:cstheme="minorHAnsi"/>
          <w:u w:val="single"/>
        </w:rPr>
        <w:t>and reasonable adjustments</w:t>
      </w:r>
    </w:p>
    <w:p w14:paraId="7CF47C78" w14:textId="0A39C07A" w:rsidR="00775F95" w:rsidRPr="003D1DF9" w:rsidRDefault="00FE640E" w:rsidP="000D251C">
      <w:pPr>
        <w:spacing w:before="120"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4A57F8F6" w14:textId="5FD9B310"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appropriate arrangements, adjustments and adaptations are in place to facilitate access</w:t>
      </w:r>
      <w:r w:rsidR="003E4750" w:rsidRPr="003D1DF9">
        <w:rPr>
          <w:rFonts w:asciiTheme="minorHAnsi" w:hAnsiTheme="minorHAnsi" w:cstheme="minorHAnsi"/>
        </w:rPr>
        <w:t xml:space="preserve"> to exams/assessments</w:t>
      </w:r>
      <w:r w:rsidRPr="003D1DF9">
        <w:rPr>
          <w:rFonts w:asciiTheme="minorHAnsi" w:hAnsiTheme="minorHAnsi" w:cstheme="minorHAnsi"/>
        </w:rPr>
        <w:t xml:space="preserve"> for candidates where they are disabled within the meaning of the Equality Act (unless a temporary emergency arrangement is required at the time of an exam)</w:t>
      </w:r>
    </w:p>
    <w:p w14:paraId="2BF6C877" w14:textId="77777777"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Ensures a candidate is involved in any decisions about arrangements, adjustments and /or adaptations that may be put in place for him/her</w:t>
      </w:r>
    </w:p>
    <w:p w14:paraId="35754191" w14:textId="17D320C5" w:rsidR="00775F95" w:rsidRPr="003D1DF9" w:rsidRDefault="00775F95" w:rsidP="00A65AB0">
      <w:pPr>
        <w:pStyle w:val="ListParagraph"/>
        <w:numPr>
          <w:ilvl w:val="0"/>
          <w:numId w:val="61"/>
        </w:numPr>
        <w:spacing w:line="276" w:lineRule="auto"/>
        <w:jc w:val="both"/>
        <w:rPr>
          <w:rFonts w:asciiTheme="minorHAnsi" w:hAnsiTheme="minorHAnsi" w:cstheme="minorHAnsi"/>
          <w:b/>
        </w:rPr>
      </w:pPr>
      <w:r w:rsidRPr="003D1DF9">
        <w:rPr>
          <w:rFonts w:asciiTheme="minorHAnsi" w:hAnsiTheme="minorHAnsi" w:cstheme="minorHAnsi"/>
        </w:rPr>
        <w:t xml:space="preserve">Ensures exam information (JCQ information for candidates </w:t>
      </w:r>
      <w:r w:rsidR="00FE04AF" w:rsidRPr="00FE04AF">
        <w:rPr>
          <w:rFonts w:asciiTheme="minorHAnsi" w:hAnsiTheme="minorHAnsi" w:cstheme="minorHAnsi"/>
        </w:rPr>
        <w:t>documents</w:t>
      </w:r>
      <w:r w:rsidRPr="003D1DF9">
        <w:rPr>
          <w:rFonts w:asciiTheme="minorHAnsi" w:hAnsiTheme="minorHAnsi" w:cstheme="minorHAnsi"/>
        </w:rPr>
        <w:t>, individual exam timetable etc.) is adapted where this may be required for a disabled candidate to access it</w:t>
      </w:r>
    </w:p>
    <w:p w14:paraId="6991979A" w14:textId="199CE209" w:rsidR="00C24F66" w:rsidRPr="003D1DF9" w:rsidRDefault="00775F95"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Allocates appropriately trained centre staff to facilitate access arrangements for candidates in exams and assessments</w:t>
      </w:r>
      <w:r w:rsidR="00C24F66" w:rsidRPr="003D1DF9">
        <w:rPr>
          <w:rFonts w:asciiTheme="minorHAnsi" w:hAnsiTheme="minorHAnsi" w:cstheme="minorHAnsi"/>
        </w:rPr>
        <w:t xml:space="preserve"> (ensuring that the facilitator appointed meets </w:t>
      </w:r>
      <w:r w:rsidR="00C24F66" w:rsidRPr="003D1DF9">
        <w:rPr>
          <w:rFonts w:asciiTheme="minorHAnsi" w:hAnsiTheme="minorHAnsi" w:cstheme="minorHAnsi"/>
          <w:sz w:val="20"/>
          <w:szCs w:val="20"/>
        </w:rPr>
        <w:t>JCQ</w:t>
      </w:r>
      <w:r w:rsidR="00C24F66" w:rsidRPr="003D1DF9">
        <w:rPr>
          <w:rFonts w:asciiTheme="minorHAnsi" w:hAnsiTheme="minorHAnsi" w:cstheme="minorHAnsi"/>
        </w:rPr>
        <w:t xml:space="preserve"> requirements and fully understands the rule of the arrangement)</w:t>
      </w:r>
    </w:p>
    <w:p w14:paraId="2A5612C4" w14:textId="60F31C4D" w:rsidR="00C24F66" w:rsidRPr="003D1DF9" w:rsidRDefault="00C24F66" w:rsidP="00A65AB0">
      <w:pPr>
        <w:pStyle w:val="ListParagraph"/>
        <w:numPr>
          <w:ilvl w:val="0"/>
          <w:numId w:val="61"/>
        </w:numPr>
        <w:spacing w:line="276" w:lineRule="auto"/>
        <w:jc w:val="both"/>
        <w:rPr>
          <w:rFonts w:asciiTheme="minorHAnsi" w:hAnsiTheme="minorHAnsi" w:cstheme="minorHAnsi"/>
        </w:rPr>
      </w:pPr>
      <w:r w:rsidRPr="003D1DF9">
        <w:rPr>
          <w:rFonts w:asciiTheme="minorHAnsi" w:hAnsiTheme="minorHAnsi" w:cstheme="minorHAnsi"/>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3D1DF9" w:rsidRDefault="00775F95" w:rsidP="000D251C">
      <w:pPr>
        <w:pStyle w:val="Heading3"/>
        <w:spacing w:line="276" w:lineRule="auto"/>
        <w:jc w:val="both"/>
        <w:rPr>
          <w:rFonts w:asciiTheme="minorHAnsi" w:hAnsiTheme="minorHAnsi" w:cstheme="minorHAnsi"/>
          <w:u w:val="single"/>
        </w:rPr>
      </w:pPr>
      <w:bookmarkStart w:id="45" w:name="_Toc69982130"/>
      <w:r w:rsidRPr="003D1DF9">
        <w:rPr>
          <w:rFonts w:asciiTheme="minorHAnsi" w:hAnsiTheme="minorHAnsi" w:cstheme="minorHAnsi"/>
          <w:u w:val="single"/>
        </w:rPr>
        <w:t>Briefing candidates</w:t>
      </w:r>
      <w:bookmarkEnd w:id="45"/>
    </w:p>
    <w:p w14:paraId="281CEF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9129A73" w14:textId="6DFFF6D3"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individual exam timetable information to candidates</w:t>
      </w:r>
      <w:r w:rsidR="00556471" w:rsidRPr="003D1DF9">
        <w:rPr>
          <w:rFonts w:asciiTheme="minorHAnsi" w:hAnsiTheme="minorHAnsi" w:cstheme="minorHAnsi"/>
        </w:rPr>
        <w:t xml:space="preserve"> </w:t>
      </w:r>
      <w:bookmarkStart w:id="46" w:name="_Hlk528948763"/>
      <w:r w:rsidR="00213470" w:rsidRPr="003D1DF9">
        <w:rPr>
          <w:rFonts w:asciiTheme="minorHAnsi" w:hAnsiTheme="minorHAnsi" w:cstheme="minorHAnsi"/>
        </w:rPr>
        <w:t xml:space="preserve">and informs candidates of any </w:t>
      </w:r>
      <w:r w:rsidR="00FE04AF">
        <w:rPr>
          <w:rFonts w:asciiTheme="minorHAnsi" w:hAnsiTheme="minorHAnsi" w:cstheme="minorHAnsi"/>
        </w:rPr>
        <w:t xml:space="preserve">designated </w:t>
      </w:r>
      <w:r w:rsidR="00213470" w:rsidRPr="003D1DF9">
        <w:rPr>
          <w:rFonts w:asciiTheme="minorHAnsi" w:hAnsiTheme="minorHAnsi" w:cstheme="minorHAnsi"/>
        </w:rPr>
        <w:t xml:space="preserve">contingency day awarding bodies may identify in the event of national or </w:t>
      </w:r>
      <w:r w:rsidR="003D5870" w:rsidRPr="003D1DF9">
        <w:rPr>
          <w:rFonts w:asciiTheme="minorHAnsi" w:hAnsiTheme="minorHAnsi" w:cstheme="minorHAnsi"/>
        </w:rPr>
        <w:t xml:space="preserve">significant </w:t>
      </w:r>
      <w:r w:rsidR="00213470" w:rsidRPr="003D1DF9">
        <w:rPr>
          <w:rFonts w:asciiTheme="minorHAnsi" w:hAnsiTheme="minorHAnsi" w:cstheme="minorHAnsi"/>
        </w:rPr>
        <w:t>local disruption to exams</w:t>
      </w:r>
      <w:r w:rsidRPr="003D1DF9">
        <w:rPr>
          <w:rFonts w:asciiTheme="minorHAnsi" w:hAnsiTheme="minorHAnsi" w:cstheme="minorHAnsi"/>
        </w:rPr>
        <w:t xml:space="preserve"> </w:t>
      </w:r>
    </w:p>
    <w:bookmarkEnd w:id="46"/>
    <w:p w14:paraId="59BC1CD2" w14:textId="2438A1E3" w:rsidR="00775F95" w:rsidRPr="003D1DF9" w:rsidRDefault="00630BF8"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Prior to exams i</w:t>
      </w:r>
      <w:r w:rsidR="00775F95" w:rsidRPr="003D1DF9">
        <w:rPr>
          <w:rFonts w:asciiTheme="minorHAnsi" w:hAnsiTheme="minorHAnsi" w:cstheme="minorHAnsi"/>
        </w:rPr>
        <w:t xml:space="preserve">ssues relevant </w:t>
      </w:r>
      <w:r w:rsidR="00775F95" w:rsidRPr="003D1DF9">
        <w:rPr>
          <w:rFonts w:asciiTheme="minorHAnsi" w:hAnsiTheme="minorHAnsi" w:cstheme="minorHAnsi"/>
          <w:sz w:val="20"/>
          <w:szCs w:val="20"/>
        </w:rPr>
        <w:t>JCQ</w:t>
      </w:r>
      <w:r w:rsidR="00775F95" w:rsidRPr="003D1DF9">
        <w:rPr>
          <w:rFonts w:asciiTheme="minorHAnsi" w:hAnsiTheme="minorHAnsi" w:cstheme="minorHAnsi"/>
        </w:rPr>
        <w:t xml:space="preserve"> information for candidates documents</w:t>
      </w:r>
    </w:p>
    <w:p w14:paraId="20AA85A0" w14:textId="77777777" w:rsidR="00775F95"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Where relevant, issues relevant awarding body information to candidates</w:t>
      </w:r>
    </w:p>
    <w:p w14:paraId="4EE076A9" w14:textId="77777777" w:rsidR="004970F3" w:rsidRPr="003D1DF9" w:rsidRDefault="00775F95" w:rsidP="00A65AB0">
      <w:pPr>
        <w:pStyle w:val="ListParagraph"/>
        <w:numPr>
          <w:ilvl w:val="0"/>
          <w:numId w:val="62"/>
        </w:numPr>
        <w:spacing w:line="276" w:lineRule="auto"/>
        <w:jc w:val="both"/>
        <w:rPr>
          <w:rFonts w:asciiTheme="minorHAnsi" w:hAnsiTheme="minorHAnsi" w:cstheme="minorHAnsi"/>
        </w:rPr>
      </w:pPr>
      <w:r w:rsidRPr="003D1DF9">
        <w:rPr>
          <w:rFonts w:asciiTheme="minorHAnsi" w:hAnsiTheme="minorHAnsi" w:cstheme="minorHAnsi"/>
        </w:rPr>
        <w:t>Issues centre exam information to candidates including information on:</w:t>
      </w:r>
    </w:p>
    <w:p w14:paraId="048598DA"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 xml:space="preserve">exam </w:t>
      </w:r>
      <w:r w:rsidR="0063070F" w:rsidRPr="003D1DF9">
        <w:rPr>
          <w:rFonts w:asciiTheme="minorHAnsi" w:hAnsiTheme="minorHAnsi" w:cstheme="minorHAnsi"/>
        </w:rPr>
        <w:t xml:space="preserve">timetable </w:t>
      </w:r>
      <w:r w:rsidRPr="003D1DF9">
        <w:rPr>
          <w:rFonts w:asciiTheme="minorHAnsi" w:hAnsiTheme="minorHAnsi" w:cstheme="minorHAnsi"/>
        </w:rPr>
        <w:t>clashes</w:t>
      </w:r>
    </w:p>
    <w:p w14:paraId="03B5FBD5"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arriving late for an exam</w:t>
      </w:r>
    </w:p>
    <w:p w14:paraId="50B48B6C"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absence or illness during exams</w:t>
      </w:r>
    </w:p>
    <w:p w14:paraId="3FDD3BA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what equipment is/is not provided by the centre</w:t>
      </w:r>
    </w:p>
    <w:p w14:paraId="0FC639D1"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food and drink in exam rooms</w:t>
      </w:r>
    </w:p>
    <w:p w14:paraId="5AEA687F" w14:textId="77777777" w:rsidR="004C6977" w:rsidRPr="004C6977" w:rsidRDefault="004C6977" w:rsidP="004C6977">
      <w:pPr>
        <w:pStyle w:val="ListParagraph"/>
        <w:numPr>
          <w:ilvl w:val="1"/>
          <w:numId w:val="62"/>
        </w:numPr>
        <w:rPr>
          <w:rFonts w:asciiTheme="minorHAnsi" w:hAnsiTheme="minorHAnsi" w:cstheme="minorHAnsi"/>
        </w:rPr>
      </w:pPr>
      <w:r w:rsidRPr="004C6977">
        <w:rPr>
          <w:rFonts w:asciiTheme="minorHAnsi" w:hAnsiTheme="minorHAnsi" w:cstheme="minorHAnsi"/>
        </w:rPr>
        <w:t>unauthorised items in exam rooms</w:t>
      </w:r>
    </w:p>
    <w:p w14:paraId="1878A9B3"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when and how results will be issued and the staff that will be available</w:t>
      </w:r>
    </w:p>
    <w:p w14:paraId="0E1BAF62" w14:textId="77777777" w:rsidR="004970F3"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the post-results services and how the centre deals with requests from candidates</w:t>
      </w:r>
    </w:p>
    <w:p w14:paraId="5AE4C53D" w14:textId="22395FC4" w:rsidR="00452925" w:rsidRPr="003D1DF9" w:rsidRDefault="00775F95" w:rsidP="00A65AB0">
      <w:pPr>
        <w:pStyle w:val="ListParagraph"/>
        <w:numPr>
          <w:ilvl w:val="1"/>
          <w:numId w:val="62"/>
        </w:numPr>
        <w:spacing w:line="276" w:lineRule="auto"/>
        <w:jc w:val="both"/>
        <w:rPr>
          <w:rFonts w:asciiTheme="minorHAnsi" w:hAnsiTheme="minorHAnsi" w:cstheme="minorHAnsi"/>
        </w:rPr>
      </w:pPr>
      <w:r w:rsidRPr="003D1DF9">
        <w:rPr>
          <w:rFonts w:asciiTheme="minorHAnsi" w:hAnsiTheme="minorHAnsi" w:cstheme="minorHAnsi"/>
        </w:rPr>
        <w:t>when and how certificates will be issued</w:t>
      </w:r>
    </w:p>
    <w:p w14:paraId="2B5760E5" w14:textId="60B3423D" w:rsidR="00775F95" w:rsidRPr="003D1DF9" w:rsidRDefault="00775F95" w:rsidP="000D251C">
      <w:pPr>
        <w:pStyle w:val="Headinglevel2"/>
        <w:spacing w:before="120" w:after="120" w:line="276" w:lineRule="auto"/>
        <w:ind w:left="720" w:firstLine="360"/>
        <w:jc w:val="both"/>
        <w:rPr>
          <w:rFonts w:asciiTheme="minorHAnsi" w:hAnsiTheme="minorHAnsi" w:cstheme="minorHAnsi"/>
        </w:rPr>
      </w:pPr>
      <w:bookmarkStart w:id="47" w:name="_Toc69982131"/>
      <w:r w:rsidRPr="003D1DF9">
        <w:rPr>
          <w:rFonts w:asciiTheme="minorHAnsi" w:hAnsiTheme="minorHAnsi" w:cstheme="minorHAnsi"/>
        </w:rPr>
        <w:t xml:space="preserve">Access to </w:t>
      </w:r>
      <w:r w:rsidR="00A40EB0" w:rsidRPr="003D1DF9">
        <w:rPr>
          <w:rFonts w:asciiTheme="minorHAnsi" w:hAnsiTheme="minorHAnsi" w:cstheme="minorHAnsi"/>
        </w:rPr>
        <w:t>S</w:t>
      </w:r>
      <w:r w:rsidRPr="003D1DF9">
        <w:rPr>
          <w:rFonts w:asciiTheme="minorHAnsi" w:hAnsiTheme="minorHAnsi" w:cstheme="minorHAnsi"/>
        </w:rPr>
        <w:t xml:space="preserve">cripts, </w:t>
      </w:r>
      <w:r w:rsidR="00A40EB0" w:rsidRPr="003D1DF9">
        <w:rPr>
          <w:rFonts w:asciiTheme="minorHAnsi" w:hAnsiTheme="minorHAnsi" w:cstheme="minorHAnsi"/>
        </w:rPr>
        <w:t>R</w:t>
      </w:r>
      <w:r w:rsidR="00DA2AC0" w:rsidRPr="003D1DF9">
        <w:rPr>
          <w:rFonts w:asciiTheme="minorHAnsi" w:hAnsiTheme="minorHAnsi" w:cstheme="minorHAnsi"/>
        </w:rPr>
        <w:t>eviews of</w:t>
      </w:r>
      <w:r w:rsidRPr="003D1DF9">
        <w:rPr>
          <w:rFonts w:asciiTheme="minorHAnsi" w:hAnsiTheme="minorHAnsi" w:cstheme="minorHAnsi"/>
        </w:rPr>
        <w:t xml:space="preserve"> </w:t>
      </w:r>
      <w:r w:rsidR="00A40EB0" w:rsidRPr="003D1DF9">
        <w:rPr>
          <w:rFonts w:asciiTheme="minorHAnsi" w:hAnsiTheme="minorHAnsi" w:cstheme="minorHAnsi"/>
        </w:rPr>
        <w:t>R</w:t>
      </w:r>
      <w:r w:rsidRPr="003D1DF9">
        <w:rPr>
          <w:rFonts w:asciiTheme="minorHAnsi" w:hAnsiTheme="minorHAnsi" w:cstheme="minorHAnsi"/>
        </w:rPr>
        <w:t xml:space="preserve">esults and </w:t>
      </w:r>
      <w:r w:rsidR="00A40EB0" w:rsidRPr="003D1DF9">
        <w:rPr>
          <w:rFonts w:asciiTheme="minorHAnsi" w:hAnsiTheme="minorHAnsi" w:cstheme="minorHAnsi"/>
        </w:rPr>
        <w:t>A</w:t>
      </w:r>
      <w:r w:rsidRPr="003D1DF9">
        <w:rPr>
          <w:rFonts w:asciiTheme="minorHAnsi" w:hAnsiTheme="minorHAnsi" w:cstheme="minorHAnsi"/>
        </w:rPr>
        <w:t xml:space="preserve">ppeals </w:t>
      </w:r>
      <w:r w:rsidR="00A40EB0" w:rsidRPr="003D1DF9">
        <w:rPr>
          <w:rFonts w:asciiTheme="minorHAnsi" w:hAnsiTheme="minorHAnsi" w:cstheme="minorHAnsi"/>
        </w:rPr>
        <w:t>P</w:t>
      </w:r>
      <w:r w:rsidRPr="003D1DF9">
        <w:rPr>
          <w:rFonts w:asciiTheme="minorHAnsi" w:hAnsiTheme="minorHAnsi" w:cstheme="minorHAnsi"/>
        </w:rPr>
        <w:t>rocedures</w:t>
      </w:r>
      <w:bookmarkEnd w:id="47"/>
    </w:p>
    <w:tbl>
      <w:tblPr>
        <w:tblStyle w:val="TableGrid"/>
        <w:tblW w:w="0" w:type="auto"/>
        <w:tblInd w:w="1129" w:type="dxa"/>
        <w:tblLook w:val="04A0" w:firstRow="1" w:lastRow="0" w:firstColumn="1" w:lastColumn="0" w:noHBand="0" w:noVBand="1"/>
      </w:tblPr>
      <w:tblGrid>
        <w:gridCol w:w="8913"/>
      </w:tblGrid>
      <w:tr w:rsidR="00775F95" w:rsidRPr="003D1DF9" w14:paraId="5A71824C" w14:textId="77777777" w:rsidTr="00BF0FCB">
        <w:tc>
          <w:tcPr>
            <w:tcW w:w="9481" w:type="dxa"/>
            <w:shd w:val="clear" w:color="auto" w:fill="FFFF00"/>
          </w:tcPr>
          <w:p w14:paraId="21BFE99A" w14:textId="35025642" w:rsidR="001241A1" w:rsidRPr="003D1DF9" w:rsidRDefault="00BF0FCB" w:rsidP="004D1B65">
            <w:pPr>
              <w:spacing w:after="120"/>
              <w:jc w:val="both"/>
              <w:rPr>
                <w:rFonts w:asciiTheme="minorHAnsi" w:hAnsiTheme="minorHAnsi" w:cstheme="minorHAnsi"/>
                <w:iCs/>
                <w:sz w:val="18"/>
                <w:szCs w:val="18"/>
              </w:rPr>
            </w:pPr>
            <w:r w:rsidRPr="003D1DF9">
              <w:rPr>
                <w:rFonts w:asciiTheme="minorHAnsi" w:hAnsiTheme="minorHAnsi" w:cstheme="minorHAnsi"/>
              </w:rPr>
              <w:t>Appendix 8</w:t>
            </w:r>
          </w:p>
        </w:tc>
      </w:tr>
    </w:tbl>
    <w:p w14:paraId="5ED331BE" w14:textId="62DA8B2E" w:rsidR="00775F95" w:rsidRPr="003D1DF9" w:rsidRDefault="00775F95" w:rsidP="000D251C">
      <w:pPr>
        <w:pStyle w:val="Heading3"/>
        <w:spacing w:line="276" w:lineRule="auto"/>
        <w:jc w:val="both"/>
        <w:rPr>
          <w:rFonts w:asciiTheme="minorHAnsi" w:hAnsiTheme="minorHAnsi" w:cstheme="minorHAnsi"/>
          <w:u w:val="single"/>
        </w:rPr>
      </w:pPr>
      <w:bookmarkStart w:id="48" w:name="_Toc69982132"/>
      <w:r w:rsidRPr="003D1DF9">
        <w:rPr>
          <w:rFonts w:asciiTheme="minorHAnsi" w:hAnsiTheme="minorHAnsi" w:cstheme="minorHAnsi"/>
          <w:u w:val="single"/>
        </w:rPr>
        <w:t>Dispatch of exam scripts</w:t>
      </w:r>
      <w:bookmarkEnd w:id="48"/>
    </w:p>
    <w:p w14:paraId="0C82EE9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608F5AC" w14:textId="115061A4" w:rsidR="00775F95" w:rsidRPr="003D1DF9" w:rsidRDefault="00775F95" w:rsidP="00DF6E06">
      <w:pPr>
        <w:pStyle w:val="ListParagraph"/>
        <w:numPr>
          <w:ilvl w:val="0"/>
          <w:numId w:val="12"/>
        </w:numPr>
        <w:spacing w:line="276" w:lineRule="auto"/>
        <w:jc w:val="both"/>
        <w:rPr>
          <w:rFonts w:asciiTheme="minorHAnsi" w:hAnsiTheme="minorHAnsi" w:cstheme="minorHAnsi"/>
        </w:rPr>
      </w:pPr>
      <w:r w:rsidRPr="003D1DF9">
        <w:rPr>
          <w:rFonts w:asciiTheme="minorHAnsi" w:hAnsiTheme="minorHAnsi" w:cstheme="minorHAnsi"/>
        </w:rPr>
        <w:t xml:space="preserve">Identifies and confirms arrangements for the dispatch of candidate exam scripts with the </w:t>
      </w:r>
      <w:r w:rsidRPr="003D1DF9">
        <w:rPr>
          <w:rFonts w:asciiTheme="minorHAnsi" w:hAnsiTheme="minorHAnsi" w:cstheme="minorHAnsi"/>
          <w:sz w:val="20"/>
          <w:szCs w:val="20"/>
        </w:rPr>
        <w:t>DfE</w:t>
      </w:r>
      <w:r w:rsidR="001241A1" w:rsidRPr="003D1DF9">
        <w:rPr>
          <w:rFonts w:asciiTheme="minorHAnsi" w:hAnsiTheme="minorHAnsi" w:cstheme="minorHAnsi"/>
        </w:rPr>
        <w:t xml:space="preserve"> </w:t>
      </w:r>
      <w:r w:rsidR="001241A1" w:rsidRPr="003D1DF9">
        <w:rPr>
          <w:rFonts w:asciiTheme="minorHAnsi" w:hAnsiTheme="minorHAnsi" w:cstheme="minorHAnsi"/>
          <w:sz w:val="20"/>
          <w:szCs w:val="20"/>
        </w:rPr>
        <w:t>(STA)</w:t>
      </w:r>
      <w:r w:rsidRPr="003D1DF9">
        <w:rPr>
          <w:rFonts w:asciiTheme="minorHAnsi" w:hAnsiTheme="minorHAnsi" w:cstheme="minorHAnsi"/>
          <w:sz w:val="20"/>
          <w:szCs w:val="20"/>
        </w:rPr>
        <w:t xml:space="preserve"> ‘yellow label service’</w:t>
      </w:r>
      <w:r w:rsidRPr="003D1DF9">
        <w:rPr>
          <w:rFonts w:asciiTheme="minorHAnsi" w:hAnsiTheme="minorHAnsi" w:cstheme="minorHAnsi"/>
        </w:rPr>
        <w:t xml:space="preserve"> or the awarding body where qualifications sit outside the scope of the service</w:t>
      </w:r>
    </w:p>
    <w:p w14:paraId="70C58BE4" w14:textId="33A73FC1" w:rsidR="00775F95" w:rsidRPr="003D1DF9" w:rsidRDefault="00775F95" w:rsidP="000D251C">
      <w:pPr>
        <w:pStyle w:val="Heading3"/>
        <w:spacing w:line="276" w:lineRule="auto"/>
        <w:jc w:val="both"/>
        <w:rPr>
          <w:rFonts w:asciiTheme="minorHAnsi" w:hAnsiTheme="minorHAnsi" w:cstheme="minorHAnsi"/>
          <w:u w:val="single"/>
        </w:rPr>
      </w:pPr>
      <w:bookmarkStart w:id="49" w:name="_Toc69982133"/>
      <w:r w:rsidRPr="003D1DF9">
        <w:rPr>
          <w:rFonts w:asciiTheme="minorHAnsi" w:hAnsiTheme="minorHAnsi" w:cstheme="minorHAnsi"/>
          <w:u w:val="single"/>
        </w:rPr>
        <w:t>Estimated grades</w:t>
      </w:r>
      <w:bookmarkEnd w:id="49"/>
    </w:p>
    <w:p w14:paraId="125D3151" w14:textId="092B8835"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C39A03C" w14:textId="661516FE"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Ensure teaching staff provide estimated grade information to the EO by the internal deadline (where this still may be required by the awarding body)</w:t>
      </w:r>
    </w:p>
    <w:p w14:paraId="69C4CCE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3DF6839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Submits estimated grade information to awarding bodies to meet the external deadline (where this may still be required by the awarding body)</w:t>
      </w:r>
    </w:p>
    <w:p w14:paraId="35238D2D"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sent </w:t>
      </w:r>
    </w:p>
    <w:p w14:paraId="2FEBD635" w14:textId="07A60388" w:rsidR="00775F95" w:rsidRPr="003D1DF9" w:rsidRDefault="00775F95" w:rsidP="000D251C">
      <w:pPr>
        <w:pStyle w:val="Heading3"/>
        <w:spacing w:line="276" w:lineRule="auto"/>
        <w:jc w:val="both"/>
        <w:rPr>
          <w:rFonts w:asciiTheme="minorHAnsi" w:hAnsiTheme="minorHAnsi" w:cstheme="minorHAnsi"/>
          <w:u w:val="single"/>
        </w:rPr>
      </w:pPr>
      <w:bookmarkStart w:id="50" w:name="_Toc69982134"/>
      <w:r w:rsidRPr="003D1DF9">
        <w:rPr>
          <w:rFonts w:asciiTheme="minorHAnsi" w:hAnsiTheme="minorHAnsi" w:cstheme="minorHAnsi"/>
          <w:u w:val="single"/>
        </w:rPr>
        <w:t>Internal assessment</w:t>
      </w:r>
      <w:r w:rsidR="00452925" w:rsidRPr="003D1DF9">
        <w:rPr>
          <w:rFonts w:asciiTheme="minorHAnsi" w:hAnsiTheme="minorHAnsi" w:cstheme="minorHAnsi"/>
          <w:u w:val="single"/>
        </w:rPr>
        <w:t xml:space="preserve"> and endorsements</w:t>
      </w:r>
      <w:bookmarkEnd w:id="50"/>
    </w:p>
    <w:p w14:paraId="6EA9F23C"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37AEDAD" w14:textId="77777777" w:rsidR="0045292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Ensures procedures are in place for candidates to appeal </w:t>
      </w:r>
      <w:r w:rsidR="00452925" w:rsidRPr="003D1DF9">
        <w:rPr>
          <w:rFonts w:asciiTheme="minorHAnsi" w:hAnsiTheme="minorHAnsi" w:cstheme="minorHAnsi"/>
        </w:rPr>
        <w:t xml:space="preserve">internal assessment decisions and make requests for reviews of marking </w:t>
      </w:r>
    </w:p>
    <w:p w14:paraId="1B1CC4AF" w14:textId="38F36A94" w:rsidR="00775F95" w:rsidRPr="003D1DF9" w:rsidRDefault="00A40EB0"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39B2410C" w14:textId="3F40F546"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Liaises with teaching staff to implement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r w:rsidR="00452925" w:rsidRPr="003D1DF9">
        <w:rPr>
          <w:rFonts w:asciiTheme="minorHAnsi" w:hAnsiTheme="minorHAnsi" w:cstheme="minorHAnsi"/>
        </w:rPr>
        <w:t>endorsements</w:t>
      </w:r>
    </w:p>
    <w:p w14:paraId="06762A2D"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7E3CB864" w14:textId="6D4C894D"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A40EB0" w:rsidRPr="003D1DF9">
        <w:rPr>
          <w:rFonts w:asciiTheme="minorHAnsi" w:hAnsiTheme="minorHAnsi" w:cstheme="minorHAnsi"/>
        </w:rPr>
        <w:t>ALS lead/</w:t>
      </w:r>
      <w:r w:rsidRPr="003D1DF9">
        <w:rPr>
          <w:rFonts w:asciiTheme="minorHAnsi" w:hAnsiTheme="minorHAnsi" w:cstheme="minorHAnsi"/>
        </w:rPr>
        <w:t>SENCo in implementing appropriate access arrangements for candidates undertaking internal assessments</w:t>
      </w:r>
      <w:r w:rsidR="00452925" w:rsidRPr="003D1DF9">
        <w:rPr>
          <w:rFonts w:asciiTheme="minorHAnsi" w:hAnsiTheme="minorHAnsi" w:cstheme="minorHAnsi"/>
        </w:rPr>
        <w:t xml:space="preserve"> and </w:t>
      </w:r>
      <w:r w:rsidR="00762362" w:rsidRPr="003D1DF9">
        <w:rPr>
          <w:rFonts w:asciiTheme="minorHAnsi" w:hAnsiTheme="minorHAnsi" w:cstheme="minorHAnsi"/>
        </w:rPr>
        <w:t xml:space="preserve">practical </w:t>
      </w:r>
      <w:r w:rsidR="00452925" w:rsidRPr="003D1DF9">
        <w:rPr>
          <w:rFonts w:asciiTheme="minorHAnsi" w:hAnsiTheme="minorHAnsi" w:cstheme="minorHAnsi"/>
        </w:rPr>
        <w:t>endorsements</w:t>
      </w:r>
    </w:p>
    <w:p w14:paraId="42DFE6A7" w14:textId="6440EF03" w:rsidR="00452925" w:rsidRPr="003D1DF9" w:rsidRDefault="0045292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Assess and authenticate candidates’ work </w:t>
      </w:r>
    </w:p>
    <w:p w14:paraId="53F01691" w14:textId="77777777" w:rsidR="00807C62" w:rsidRPr="003D1DF9" w:rsidRDefault="00762362"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Assess endorsed components</w:t>
      </w:r>
    </w:p>
    <w:p w14:paraId="7A7ACF6F" w14:textId="7E2B0873" w:rsidR="00775F95" w:rsidRPr="003D1DF9" w:rsidRDefault="00775F95" w:rsidP="00DF6E06">
      <w:pPr>
        <w:pStyle w:val="ListParagraph"/>
        <w:numPr>
          <w:ilvl w:val="0"/>
          <w:numId w:val="6"/>
        </w:numPr>
        <w:spacing w:line="276" w:lineRule="auto"/>
        <w:jc w:val="both"/>
        <w:rPr>
          <w:rFonts w:asciiTheme="minorHAnsi" w:hAnsiTheme="minorHAnsi" w:cstheme="minorHAnsi"/>
        </w:rPr>
      </w:pPr>
      <w:r w:rsidRPr="003D1DF9">
        <w:rPr>
          <w:rFonts w:asciiTheme="minorHAnsi" w:hAnsiTheme="minorHAnsi" w:cstheme="minorHAnsi"/>
        </w:rPr>
        <w:t xml:space="preserve">Ensure candidates are informed of </w:t>
      </w:r>
      <w:r w:rsidR="00452925" w:rsidRPr="003D1DF9">
        <w:rPr>
          <w:rFonts w:asciiTheme="minorHAnsi" w:hAnsiTheme="minorHAnsi" w:cstheme="minorHAnsi"/>
        </w:rPr>
        <w:t>centre</w:t>
      </w:r>
      <w:r w:rsidRPr="003D1DF9">
        <w:rPr>
          <w:rFonts w:asciiTheme="minorHAnsi" w:hAnsiTheme="minorHAnsi" w:cstheme="minorHAnsi"/>
        </w:rPr>
        <w:t xml:space="preserve"> assessed marks prior to marks being submitted to awarding bodies</w:t>
      </w:r>
    </w:p>
    <w:p w14:paraId="5474BFF2" w14:textId="30F545B8" w:rsidR="00775F95"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391E57B7" w14:textId="4C807F08" w:rsidR="00452925" w:rsidRPr="003D1DF9" w:rsidRDefault="0045292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 teaching staff assess and authenticate candidates’ work to the awarding body requirements</w:t>
      </w:r>
    </w:p>
    <w:p w14:paraId="144F4397" w14:textId="789631EA" w:rsidR="00762362" w:rsidRPr="003D1DF9" w:rsidRDefault="00762362"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 teaching staff assess endorsed components according to awarding body requirements</w:t>
      </w:r>
    </w:p>
    <w:p w14:paraId="1DF4930A" w14:textId="3505E04F"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 xml:space="preserve">Ensure teaching staff provide marks for internally assessed components </w:t>
      </w:r>
      <w:r w:rsidR="00452925" w:rsidRPr="003D1DF9">
        <w:rPr>
          <w:rFonts w:asciiTheme="minorHAnsi" w:hAnsiTheme="minorHAnsi" w:cstheme="minorHAnsi"/>
        </w:rPr>
        <w:t>and</w:t>
      </w:r>
      <w:r w:rsidR="00762362" w:rsidRPr="003D1DF9">
        <w:rPr>
          <w:rFonts w:asciiTheme="minorHAnsi" w:hAnsiTheme="minorHAnsi" w:cstheme="minorHAnsi"/>
        </w:rPr>
        <w:t xml:space="preserve"> grades for</w:t>
      </w:r>
      <w:r w:rsidR="00452925" w:rsidRPr="003D1DF9">
        <w:rPr>
          <w:rFonts w:asciiTheme="minorHAnsi" w:hAnsiTheme="minorHAnsi" w:cstheme="minorHAnsi"/>
        </w:rPr>
        <w:t xml:space="preserve"> endorsements </w:t>
      </w:r>
      <w:r w:rsidRPr="003D1DF9">
        <w:rPr>
          <w:rFonts w:asciiTheme="minorHAnsi" w:hAnsiTheme="minorHAnsi" w:cstheme="minorHAnsi"/>
        </w:rPr>
        <w:t>of qualifications to the EO to the internal deadline</w:t>
      </w:r>
    </w:p>
    <w:p w14:paraId="4DF80EBB" w14:textId="6E05F238" w:rsidR="00775F95" w:rsidRPr="003D1DF9" w:rsidRDefault="00775F95" w:rsidP="00A65AB0">
      <w:pPr>
        <w:pStyle w:val="ListParagraph"/>
        <w:numPr>
          <w:ilvl w:val="0"/>
          <w:numId w:val="64"/>
        </w:numPr>
        <w:spacing w:line="276" w:lineRule="auto"/>
        <w:jc w:val="both"/>
        <w:rPr>
          <w:rFonts w:asciiTheme="minorHAnsi" w:hAnsiTheme="minorHAnsi" w:cstheme="minorHAnsi"/>
        </w:rPr>
      </w:pPr>
      <w:r w:rsidRPr="003D1DF9">
        <w:rPr>
          <w:rFonts w:asciiTheme="minorHAnsi" w:hAnsiTheme="minorHAnsi" w:cstheme="minorHAnsi"/>
        </w:rPr>
        <w:t>Ensure</w:t>
      </w:r>
      <w:r w:rsidR="002157BA" w:rsidRPr="003D1DF9">
        <w:rPr>
          <w:rFonts w:asciiTheme="minorHAnsi" w:hAnsiTheme="minorHAnsi" w:cstheme="minorHAnsi"/>
        </w:rPr>
        <w:t xml:space="preserve"> </w:t>
      </w:r>
      <w:r w:rsidRPr="003D1DF9">
        <w:rPr>
          <w:rFonts w:asciiTheme="minorHAnsi" w:hAnsiTheme="minorHAnsi" w:cstheme="minorHAnsi"/>
        </w:rPr>
        <w:t>teaching staff provide required samples of work for moderation</w:t>
      </w:r>
      <w:r w:rsidR="00762362" w:rsidRPr="003D1DF9">
        <w:rPr>
          <w:rFonts w:asciiTheme="minorHAnsi" w:hAnsiTheme="minorHAnsi" w:cstheme="minorHAnsi"/>
        </w:rPr>
        <w:t xml:space="preserve"> and sample recordings for monitoring</w:t>
      </w:r>
      <w:r w:rsidRPr="003D1DF9">
        <w:rPr>
          <w:rFonts w:asciiTheme="minorHAnsi" w:hAnsiTheme="minorHAnsi" w:cstheme="minorHAnsi"/>
        </w:rPr>
        <w:t xml:space="preserve"> to the EO to the internal deadline</w:t>
      </w:r>
    </w:p>
    <w:p w14:paraId="4059F8D8"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6AC594C" w14:textId="69D86C45"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Submits marks</w:t>
      </w:r>
      <w:r w:rsidR="00762362" w:rsidRPr="003D1DF9">
        <w:rPr>
          <w:rFonts w:asciiTheme="minorHAnsi" w:hAnsiTheme="minorHAnsi" w:cstheme="minorHAnsi"/>
        </w:rPr>
        <w:t>, endorsement grades</w:t>
      </w:r>
      <w:r w:rsidRPr="003D1DF9">
        <w:rPr>
          <w:rFonts w:asciiTheme="minorHAnsi" w:hAnsiTheme="minorHAnsi" w:cstheme="minorHAnsi"/>
        </w:rPr>
        <w:t xml:space="preserve"> and samples to awarding</w:t>
      </w:r>
      <w:r w:rsidR="0063070F" w:rsidRPr="003D1DF9">
        <w:rPr>
          <w:rFonts w:asciiTheme="minorHAnsi" w:hAnsiTheme="minorHAnsi" w:cstheme="minorHAnsi"/>
        </w:rPr>
        <w:t xml:space="preserve"> </w:t>
      </w:r>
      <w:r w:rsidRPr="003D1DF9">
        <w:rPr>
          <w:rFonts w:asciiTheme="minorHAnsi" w:hAnsiTheme="minorHAnsi" w:cstheme="minorHAnsi"/>
        </w:rPr>
        <w:t>bodies/moderators</w:t>
      </w:r>
      <w:r w:rsidR="00762362" w:rsidRPr="003D1DF9">
        <w:rPr>
          <w:rFonts w:asciiTheme="minorHAnsi" w:hAnsiTheme="minorHAnsi" w:cstheme="minorHAnsi"/>
        </w:rPr>
        <w:t>/monitors</w:t>
      </w:r>
      <w:r w:rsidRPr="003D1DF9">
        <w:rPr>
          <w:rFonts w:asciiTheme="minorHAnsi" w:hAnsiTheme="minorHAnsi" w:cstheme="minorHAnsi"/>
        </w:rPr>
        <w:t xml:space="preserve"> to meet the external deadline</w:t>
      </w:r>
    </w:p>
    <w:p w14:paraId="2CEAA8D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Keeps a record to track what has been sent </w:t>
      </w:r>
    </w:p>
    <w:p w14:paraId="415C90C8" w14:textId="21A7311F"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 xml:space="preserve">Logs moderated </w:t>
      </w:r>
      <w:r w:rsidR="00762362" w:rsidRPr="003D1DF9">
        <w:rPr>
          <w:rFonts w:asciiTheme="minorHAnsi" w:hAnsiTheme="minorHAnsi" w:cstheme="minorHAnsi"/>
        </w:rPr>
        <w:t>samples</w:t>
      </w:r>
      <w:r w:rsidRPr="003D1DF9">
        <w:rPr>
          <w:rFonts w:asciiTheme="minorHAnsi" w:hAnsiTheme="minorHAnsi" w:cstheme="minorHAnsi"/>
        </w:rPr>
        <w:t xml:space="preserve"> returned to the centre  </w:t>
      </w:r>
    </w:p>
    <w:p w14:paraId="172B1D7A" w14:textId="77777777" w:rsidR="00775F95" w:rsidRPr="003D1DF9" w:rsidRDefault="00775F95" w:rsidP="00A65AB0">
      <w:pPr>
        <w:pStyle w:val="ListParagraph"/>
        <w:numPr>
          <w:ilvl w:val="0"/>
          <w:numId w:val="65"/>
        </w:numPr>
        <w:spacing w:line="276" w:lineRule="auto"/>
        <w:jc w:val="both"/>
        <w:rPr>
          <w:rFonts w:asciiTheme="minorHAnsi" w:hAnsiTheme="minorHAnsi" w:cstheme="minorHAnsi"/>
        </w:rPr>
      </w:pPr>
      <w:r w:rsidRPr="003D1DF9">
        <w:rPr>
          <w:rFonts w:asciiTheme="minorHAnsi" w:hAnsiTheme="minorHAnsi" w:cstheme="minorHAnsi"/>
        </w:rPr>
        <w:t>Ensures teaching staff are aware of the requirements in terms of retention and subsequent disposal of candidates’ work</w:t>
      </w:r>
    </w:p>
    <w:p w14:paraId="6C169C7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3A7DAEEA" w14:textId="77777777" w:rsidR="00775F95" w:rsidRPr="003D1DF9" w:rsidRDefault="00775F95" w:rsidP="00DF6E06">
      <w:pPr>
        <w:pStyle w:val="ListParagraph"/>
        <w:numPr>
          <w:ilvl w:val="0"/>
          <w:numId w:val="13"/>
        </w:numPr>
        <w:spacing w:line="276" w:lineRule="auto"/>
        <w:jc w:val="both"/>
        <w:rPr>
          <w:rFonts w:asciiTheme="minorHAnsi" w:hAnsiTheme="minorHAnsi" w:cstheme="minorHAnsi"/>
        </w:rPr>
      </w:pPr>
      <w:r w:rsidRPr="003D1DF9">
        <w:rPr>
          <w:rFonts w:asciiTheme="minorHAnsi" w:hAnsiTheme="minorHAnsi" w:cstheme="minorHAnsi"/>
        </w:rPr>
        <w:t>Authenticate their work as required by the awarding body</w:t>
      </w:r>
    </w:p>
    <w:p w14:paraId="02AC22A6" w14:textId="274BD1AE" w:rsidR="00775F95" w:rsidRPr="003D1DF9" w:rsidRDefault="00775F95" w:rsidP="000D251C">
      <w:pPr>
        <w:pStyle w:val="Heading3"/>
        <w:spacing w:line="276" w:lineRule="auto"/>
        <w:jc w:val="both"/>
        <w:rPr>
          <w:rFonts w:asciiTheme="minorHAnsi" w:hAnsiTheme="minorHAnsi" w:cstheme="minorHAnsi"/>
          <w:u w:val="single"/>
        </w:rPr>
      </w:pPr>
      <w:bookmarkStart w:id="51" w:name="_Toc69982135"/>
      <w:r w:rsidRPr="003D1DF9">
        <w:rPr>
          <w:rFonts w:asciiTheme="minorHAnsi" w:hAnsiTheme="minorHAnsi" w:cstheme="minorHAnsi"/>
          <w:u w:val="single"/>
        </w:rPr>
        <w:t>Invigilation</w:t>
      </w:r>
      <w:bookmarkEnd w:id="51"/>
    </w:p>
    <w:p w14:paraId="18BB79A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B3603B5" w14:textId="66B7F7BF"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 xml:space="preserve">Provides </w:t>
      </w:r>
      <w:r w:rsidR="00EF22C1" w:rsidRPr="003D1DF9">
        <w:rPr>
          <w:rFonts w:asciiTheme="minorHAnsi" w:hAnsiTheme="minorHAnsi" w:cstheme="minorHAnsi"/>
        </w:rPr>
        <w:t xml:space="preserve">an </w:t>
      </w:r>
      <w:r w:rsidR="0063070F" w:rsidRPr="003D1DF9">
        <w:rPr>
          <w:rFonts w:asciiTheme="minorHAnsi" w:hAnsiTheme="minorHAnsi" w:cstheme="minorHAnsi"/>
        </w:rPr>
        <w:t xml:space="preserve">annually reviewed/updated </w:t>
      </w:r>
      <w:r w:rsidR="00EF22C1" w:rsidRPr="003D1DF9">
        <w:rPr>
          <w:rFonts w:asciiTheme="minorHAnsi" w:hAnsiTheme="minorHAnsi" w:cstheme="minorHAnsi"/>
        </w:rPr>
        <w:t>invigilat</w:t>
      </w:r>
      <w:r w:rsidR="0063070F" w:rsidRPr="003D1DF9">
        <w:rPr>
          <w:rFonts w:asciiTheme="minorHAnsi" w:hAnsiTheme="minorHAnsi" w:cstheme="minorHAnsi"/>
        </w:rPr>
        <w:t>or</w:t>
      </w:r>
      <w:r w:rsidR="00EF22C1" w:rsidRPr="003D1DF9">
        <w:rPr>
          <w:rFonts w:asciiTheme="minorHAnsi" w:hAnsiTheme="minorHAnsi" w:cstheme="minorHAnsi"/>
        </w:rPr>
        <w:t xml:space="preserve"> handbook </w:t>
      </w:r>
      <w:r w:rsidR="0063070F" w:rsidRPr="003D1DF9">
        <w:rPr>
          <w:rFonts w:asciiTheme="minorHAnsi" w:hAnsiTheme="minorHAnsi" w:cstheme="minorHAnsi"/>
        </w:rPr>
        <w:t xml:space="preserve">to invigilators, </w:t>
      </w:r>
      <w:bookmarkStart w:id="52" w:name="_Hlk528957066"/>
      <w:r w:rsidR="00EF22C1" w:rsidRPr="003D1DF9">
        <w:rPr>
          <w:rFonts w:asciiTheme="minorHAnsi" w:hAnsiTheme="minorHAnsi" w:cstheme="minorHAnsi"/>
        </w:rPr>
        <w:t>trains</w:t>
      </w:r>
      <w:r w:rsidR="0063070F" w:rsidRPr="003D1DF9">
        <w:rPr>
          <w:rFonts w:asciiTheme="minorHAnsi" w:hAnsiTheme="minorHAnsi" w:cstheme="minorHAnsi"/>
        </w:rPr>
        <w:t xml:space="preserve"> new invigilators on appointment and </w:t>
      </w:r>
      <w:r w:rsidR="00EF22C1" w:rsidRPr="003D1DF9">
        <w:rPr>
          <w:rFonts w:asciiTheme="minorHAnsi" w:hAnsiTheme="minorHAnsi" w:cstheme="minorHAnsi"/>
        </w:rPr>
        <w:t xml:space="preserve">updates </w:t>
      </w:r>
      <w:r w:rsidR="0063070F" w:rsidRPr="003D1DF9">
        <w:rPr>
          <w:rFonts w:asciiTheme="minorHAnsi" w:hAnsiTheme="minorHAnsi" w:cstheme="minorHAnsi"/>
        </w:rPr>
        <w:t xml:space="preserve">experienced </w:t>
      </w:r>
      <w:r w:rsidR="00EF22C1" w:rsidRPr="003D1DF9">
        <w:rPr>
          <w:rFonts w:asciiTheme="minorHAnsi" w:hAnsiTheme="minorHAnsi" w:cstheme="minorHAnsi"/>
        </w:rPr>
        <w:t>invigilator</w:t>
      </w:r>
      <w:r w:rsidR="0063070F" w:rsidRPr="003D1DF9">
        <w:rPr>
          <w:rFonts w:asciiTheme="minorHAnsi" w:hAnsiTheme="minorHAnsi" w:cstheme="minorHAnsi"/>
        </w:rPr>
        <w:t>s</w:t>
      </w:r>
      <w:r w:rsidR="00EF22C1" w:rsidRPr="003D1DF9">
        <w:rPr>
          <w:rFonts w:asciiTheme="minorHAnsi" w:hAnsiTheme="minorHAnsi" w:cstheme="minorHAnsi"/>
        </w:rPr>
        <w:t xml:space="preserve"> </w:t>
      </w:r>
      <w:r w:rsidR="0043285E" w:rsidRPr="003D1DF9">
        <w:rPr>
          <w:rFonts w:asciiTheme="minorHAnsi" w:hAnsiTheme="minorHAnsi" w:cstheme="minorHAnsi"/>
        </w:rPr>
        <w:t>on any regulation changes</w:t>
      </w:r>
      <w:r w:rsidR="00C067E3">
        <w:rPr>
          <w:rFonts w:asciiTheme="minorHAnsi" w:hAnsiTheme="minorHAnsi" w:cstheme="minorHAnsi"/>
        </w:rPr>
        <w:t xml:space="preserve"> </w:t>
      </w:r>
      <w:r w:rsidR="00C067E3" w:rsidRPr="00C067E3">
        <w:rPr>
          <w:rFonts w:asciiTheme="minorHAnsi" w:hAnsiTheme="minorHAnsi" w:cstheme="minorHAnsi"/>
        </w:rPr>
        <w:t>and any changes to centre-specific processes</w:t>
      </w:r>
    </w:p>
    <w:bookmarkEnd w:id="52"/>
    <w:p w14:paraId="0C81B9CA" w14:textId="61313426" w:rsidR="0063070F"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Deploys invigilators effectively to exam rooms throughout an exam series (including the provision of a roving invigilator</w:t>
      </w:r>
      <w:r w:rsidR="00A2718F" w:rsidRPr="003D1DF9">
        <w:rPr>
          <w:rFonts w:asciiTheme="minorHAnsi" w:hAnsiTheme="minorHAnsi" w:cstheme="minorHAnsi"/>
        </w:rPr>
        <w:t xml:space="preserve"> where a candidate and invigilator </w:t>
      </w:r>
      <w:r w:rsidR="00BD08C5" w:rsidRPr="003D1DF9">
        <w:rPr>
          <w:rFonts w:asciiTheme="minorHAnsi" w:hAnsiTheme="minorHAnsi" w:cstheme="minorHAnsi"/>
        </w:rPr>
        <w:t>(</w:t>
      </w:r>
      <w:r w:rsidR="00A2718F" w:rsidRPr="003D1DF9">
        <w:rPr>
          <w:rFonts w:asciiTheme="minorHAnsi" w:hAnsiTheme="minorHAnsi" w:cstheme="minorHAnsi"/>
        </w:rPr>
        <w:t>acting as a practical assistant, reader or scribe</w:t>
      </w:r>
      <w:r w:rsidR="00BD08C5" w:rsidRPr="003D1DF9">
        <w:rPr>
          <w:rFonts w:asciiTheme="minorHAnsi" w:hAnsiTheme="minorHAnsi" w:cstheme="minorHAnsi"/>
        </w:rPr>
        <w:t>)</w:t>
      </w:r>
      <w:r w:rsidR="00A2718F" w:rsidRPr="003D1DF9">
        <w:rPr>
          <w:rFonts w:asciiTheme="minorHAnsi" w:hAnsiTheme="minorHAnsi" w:cstheme="minorHAnsi"/>
        </w:rPr>
        <w:t xml:space="preserve"> are accommodated on a 1:1 basis</w:t>
      </w:r>
      <w:r w:rsidRPr="003D1DF9">
        <w:rPr>
          <w:rFonts w:asciiTheme="minorHAnsi" w:hAnsiTheme="minorHAnsi" w:cstheme="minorHAnsi"/>
        </w:rPr>
        <w:t xml:space="preserve"> </w:t>
      </w:r>
      <w:bookmarkStart w:id="53" w:name="_Hlk528957249"/>
      <w:r w:rsidRPr="003D1DF9">
        <w:rPr>
          <w:rFonts w:asciiTheme="minorHAnsi" w:hAnsiTheme="minorHAnsi" w:cstheme="minorHAnsi"/>
        </w:rPr>
        <w:t xml:space="preserve">to </w:t>
      </w:r>
      <w:r w:rsidR="0063070F" w:rsidRPr="003D1DF9">
        <w:rPr>
          <w:rFonts w:asciiTheme="minorHAnsi" w:hAnsiTheme="minorHAnsi" w:cstheme="minorHAnsi"/>
        </w:rPr>
        <w:t>enter the room at regular intervals in order to observe the conducting of the exam, ensuring all relevant rules are being adhered to and supporting the practical assistant/reader and/or scribe in maintaining the integrity of the exam</w:t>
      </w:r>
      <w:r w:rsidR="00A2718F" w:rsidRPr="003D1DF9">
        <w:rPr>
          <w:rFonts w:asciiTheme="minorHAnsi" w:hAnsiTheme="minorHAnsi" w:cstheme="minorHAnsi"/>
        </w:rPr>
        <w:t>)</w:t>
      </w:r>
    </w:p>
    <w:bookmarkEnd w:id="53"/>
    <w:p w14:paraId="335AFC3D" w14:textId="4E008B64"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Allocates invigilators to exam rooms</w:t>
      </w:r>
      <w:r w:rsidR="00EF22C1" w:rsidRPr="003D1DF9">
        <w:rPr>
          <w:rFonts w:asciiTheme="minorHAnsi" w:hAnsiTheme="minorHAnsi" w:cstheme="minorHAnsi"/>
        </w:rPr>
        <w:t xml:space="preserve"> (or where supervising candidates due to a timetable </w:t>
      </w:r>
      <w:r w:rsidR="00A2718F" w:rsidRPr="003D1DF9">
        <w:rPr>
          <w:rFonts w:asciiTheme="minorHAnsi" w:hAnsiTheme="minorHAnsi" w:cstheme="minorHAnsi"/>
        </w:rPr>
        <w:t>clash</w:t>
      </w:r>
      <w:r w:rsidR="00EF22C1" w:rsidRPr="003D1DF9">
        <w:rPr>
          <w:rFonts w:asciiTheme="minorHAnsi" w:hAnsiTheme="minorHAnsi" w:cstheme="minorHAnsi"/>
        </w:rPr>
        <w:t>) according</w:t>
      </w:r>
      <w:r w:rsidRPr="003D1DF9">
        <w:rPr>
          <w:rFonts w:asciiTheme="minorHAnsi" w:hAnsiTheme="minorHAnsi" w:cstheme="minorHAnsi"/>
        </w:rPr>
        <w:t xml:space="preserve"> to the required ratios</w:t>
      </w:r>
    </w:p>
    <w:p w14:paraId="448B7F22" w14:textId="2C3C5180" w:rsidR="00775F95" w:rsidRPr="003D1DF9" w:rsidRDefault="00775F95" w:rsidP="00A65AB0">
      <w:pPr>
        <w:pStyle w:val="ListParagraph"/>
        <w:numPr>
          <w:ilvl w:val="0"/>
          <w:numId w:val="66"/>
        </w:numPr>
        <w:spacing w:line="276" w:lineRule="auto"/>
        <w:jc w:val="both"/>
        <w:rPr>
          <w:rFonts w:asciiTheme="minorHAnsi" w:hAnsiTheme="minorHAnsi" w:cstheme="minorHAnsi"/>
        </w:rPr>
      </w:pPr>
      <w:r w:rsidRPr="003D1DF9">
        <w:rPr>
          <w:rFonts w:asciiTheme="minorHAnsi" w:hAnsiTheme="minorHAnsi" w:cstheme="minorHAnsi"/>
        </w:rPr>
        <w:t xml:space="preserve">Liaises with the </w:t>
      </w:r>
      <w:r w:rsidR="00A40EB0" w:rsidRPr="003D1DF9">
        <w:rPr>
          <w:rFonts w:asciiTheme="minorHAnsi" w:hAnsiTheme="minorHAnsi" w:cstheme="minorHAnsi"/>
        </w:rPr>
        <w:t>ALS lead/</w:t>
      </w:r>
      <w:r w:rsidRPr="003D1DF9">
        <w:rPr>
          <w:rFonts w:asciiTheme="minorHAnsi" w:hAnsiTheme="minorHAnsi" w:cstheme="minorHAnsi"/>
        </w:rPr>
        <w:t>SENCo regarding the facilitation and invigilation of access arrangement candidates</w:t>
      </w:r>
    </w:p>
    <w:p w14:paraId="3699266D" w14:textId="210F5F2A" w:rsidR="00775F95" w:rsidRPr="003D1DF9" w:rsidRDefault="00A40EB0" w:rsidP="000D251C">
      <w:pPr>
        <w:spacing w:line="276" w:lineRule="auto"/>
        <w:jc w:val="both"/>
        <w:rPr>
          <w:rFonts w:asciiTheme="minorHAnsi" w:hAnsiTheme="minorHAnsi" w:cstheme="minorHAnsi"/>
          <w:b/>
          <w:bCs/>
        </w:rPr>
      </w:pPr>
      <w:r w:rsidRPr="003D1DF9">
        <w:rPr>
          <w:rFonts w:asciiTheme="minorHAnsi" w:hAnsiTheme="minorHAnsi" w:cstheme="minorHAnsi"/>
          <w:b/>
          <w:bCs/>
        </w:rPr>
        <w:t>ALS lead/</w:t>
      </w:r>
      <w:r w:rsidR="00775F95" w:rsidRPr="003D1DF9">
        <w:rPr>
          <w:rFonts w:asciiTheme="minorHAnsi" w:hAnsiTheme="minorHAnsi" w:cstheme="minorHAnsi"/>
          <w:b/>
          <w:bCs/>
        </w:rPr>
        <w:t>SENCo</w:t>
      </w:r>
    </w:p>
    <w:p w14:paraId="2C63ECB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the EO regarding facilitation and invigilation of access arrangement candidates</w:t>
      </w:r>
    </w:p>
    <w:p w14:paraId="107D803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ABFC32" w14:textId="77777777" w:rsidR="00775F95" w:rsidRPr="003D1DF9" w:rsidRDefault="00775F95"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Provide information as requested on their availability to invigilate throughout an exam series</w:t>
      </w:r>
    </w:p>
    <w:p w14:paraId="15F6D193" w14:textId="2B57BB1B" w:rsidR="00775F95" w:rsidRPr="003D1DF9" w:rsidRDefault="00775F95" w:rsidP="000D251C">
      <w:pPr>
        <w:pStyle w:val="Heading3"/>
        <w:spacing w:line="276" w:lineRule="auto"/>
        <w:jc w:val="both"/>
        <w:rPr>
          <w:rFonts w:asciiTheme="minorHAnsi" w:hAnsiTheme="minorHAnsi" w:cstheme="minorHAnsi"/>
          <w:u w:val="single"/>
        </w:rPr>
      </w:pPr>
      <w:bookmarkStart w:id="54" w:name="_Toc69982136"/>
      <w:r w:rsidRPr="003D1DF9">
        <w:rPr>
          <w:rFonts w:asciiTheme="minorHAnsi" w:hAnsiTheme="minorHAnsi" w:cstheme="minorHAnsi"/>
          <w:sz w:val="20"/>
          <w:szCs w:val="20"/>
          <w:u w:val="single"/>
        </w:rPr>
        <w:t>JCQ</w:t>
      </w:r>
      <w:r w:rsidRPr="003D1DF9">
        <w:rPr>
          <w:rFonts w:asciiTheme="minorHAnsi" w:hAnsiTheme="minorHAnsi" w:cstheme="minorHAnsi"/>
          <w:u w:val="single"/>
        </w:rPr>
        <w:t xml:space="preserve"> </w:t>
      </w:r>
      <w:r w:rsidR="001241A1" w:rsidRPr="003D1DF9">
        <w:rPr>
          <w:rFonts w:asciiTheme="minorHAnsi" w:hAnsiTheme="minorHAnsi" w:cstheme="minorHAnsi"/>
          <w:u w:val="single"/>
        </w:rPr>
        <w:t>Centre Inspections</w:t>
      </w:r>
      <w:bookmarkEnd w:id="54"/>
    </w:p>
    <w:p w14:paraId="5FB1C2E3" w14:textId="77777777" w:rsidR="0043285E" w:rsidRPr="003D1DF9" w:rsidRDefault="0043285E" w:rsidP="0043285E">
      <w:pPr>
        <w:rPr>
          <w:rFonts w:asciiTheme="minorHAnsi" w:hAnsiTheme="minorHAnsi" w:cstheme="minorHAnsi"/>
        </w:rPr>
      </w:pPr>
    </w:p>
    <w:p w14:paraId="05178D8F"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b/>
        </w:rPr>
        <w:t>Exams officer</w:t>
      </w:r>
      <w:r w:rsidRPr="003D1DF9">
        <w:rPr>
          <w:rFonts w:asciiTheme="minorHAnsi" w:hAnsiTheme="minorHAnsi" w:cstheme="minorHAnsi"/>
        </w:rPr>
        <w:t xml:space="preserve"> or </w:t>
      </w:r>
      <w:r w:rsidRPr="003D1DF9">
        <w:rPr>
          <w:rFonts w:asciiTheme="minorHAnsi" w:hAnsiTheme="minorHAnsi" w:cstheme="minorHAnsi"/>
          <w:b/>
        </w:rPr>
        <w:t>Senior leader</w:t>
      </w:r>
    </w:p>
    <w:p w14:paraId="1A945626" w14:textId="489E3FC2" w:rsidR="00F63340" w:rsidRPr="003D1DF9" w:rsidRDefault="00356EDF"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 xml:space="preserve">Will accompany the Inspector throughout </w:t>
      </w:r>
      <w:r w:rsidR="001241A1" w:rsidRPr="003D1DF9">
        <w:rPr>
          <w:rFonts w:asciiTheme="minorHAnsi" w:hAnsiTheme="minorHAnsi" w:cstheme="minorHAnsi"/>
        </w:rPr>
        <w:t>a</w:t>
      </w:r>
      <w:r w:rsidRPr="003D1DF9">
        <w:rPr>
          <w:rFonts w:asciiTheme="minorHAnsi" w:hAnsiTheme="minorHAnsi" w:cstheme="minorHAnsi"/>
        </w:rPr>
        <w:t xml:space="preserve"> visit</w:t>
      </w:r>
    </w:p>
    <w:p w14:paraId="120153C8" w14:textId="7217798B" w:rsidR="00F63340" w:rsidRPr="003D1DF9" w:rsidRDefault="00A40EB0" w:rsidP="000D251C">
      <w:pPr>
        <w:spacing w:before="120"/>
        <w:jc w:val="both"/>
        <w:rPr>
          <w:rFonts w:asciiTheme="minorHAnsi" w:hAnsiTheme="minorHAnsi" w:cstheme="minorHAnsi"/>
        </w:rPr>
      </w:pPr>
      <w:r w:rsidRPr="003D1DF9">
        <w:rPr>
          <w:rFonts w:asciiTheme="minorHAnsi" w:hAnsiTheme="minorHAnsi" w:cstheme="minorHAnsi"/>
          <w:b/>
          <w:bCs/>
        </w:rPr>
        <w:t>ALS lead/</w:t>
      </w:r>
      <w:r w:rsidR="00F63340" w:rsidRPr="003D1DF9">
        <w:rPr>
          <w:rFonts w:asciiTheme="minorHAnsi" w:hAnsiTheme="minorHAnsi" w:cstheme="minorHAnsi"/>
          <w:b/>
        </w:rPr>
        <w:t xml:space="preserve">SENCo </w:t>
      </w:r>
      <w:bookmarkStart w:id="55" w:name="_Hlk528957350"/>
      <w:r w:rsidR="00F63340" w:rsidRPr="003D1DF9">
        <w:rPr>
          <w:rFonts w:asciiTheme="minorHAnsi" w:hAnsiTheme="minorHAnsi" w:cstheme="minorHAnsi"/>
        </w:rPr>
        <w:t>or relevant</w:t>
      </w:r>
      <w:r w:rsidR="00F63340" w:rsidRPr="003D1DF9">
        <w:rPr>
          <w:rFonts w:asciiTheme="minorHAnsi" w:hAnsiTheme="minorHAnsi" w:cstheme="minorHAnsi"/>
          <w:b/>
        </w:rPr>
        <w:t xml:space="preserve"> Senior leader </w:t>
      </w:r>
      <w:r w:rsidR="00F63340" w:rsidRPr="003D1DF9">
        <w:rPr>
          <w:rFonts w:asciiTheme="minorHAnsi" w:hAnsiTheme="minorHAnsi" w:cstheme="minorHAnsi"/>
        </w:rPr>
        <w:t xml:space="preserve">(in the absence of the </w:t>
      </w:r>
      <w:r w:rsidRPr="003D1DF9">
        <w:rPr>
          <w:rFonts w:asciiTheme="minorHAnsi" w:hAnsiTheme="minorHAnsi" w:cstheme="minorHAnsi"/>
        </w:rPr>
        <w:t>ALS lead/</w:t>
      </w:r>
      <w:r w:rsidR="00F63340" w:rsidRPr="003D1DF9">
        <w:rPr>
          <w:rFonts w:asciiTheme="minorHAnsi" w:hAnsiTheme="minorHAnsi" w:cstheme="minorHAnsi"/>
        </w:rPr>
        <w:t>SENCo)</w:t>
      </w:r>
    </w:p>
    <w:p w14:paraId="5C78DE39" w14:textId="6970F7D6" w:rsidR="00F63340" w:rsidRPr="003D1DF9" w:rsidRDefault="00F63340"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Will meet with the inspector when requested to provide documentary evidence regarding access arrangement candidates and address any questions the inspector may raise</w:t>
      </w:r>
    </w:p>
    <w:p w14:paraId="5DDE481A" w14:textId="79402269" w:rsidR="00DC265C" w:rsidRPr="003D1DF9" w:rsidRDefault="00DC265C" w:rsidP="00DF6E06">
      <w:pPr>
        <w:pStyle w:val="ListParagraph"/>
        <w:numPr>
          <w:ilvl w:val="0"/>
          <w:numId w:val="9"/>
        </w:numPr>
        <w:spacing w:line="276" w:lineRule="auto"/>
        <w:jc w:val="both"/>
        <w:rPr>
          <w:rFonts w:asciiTheme="minorHAnsi" w:hAnsiTheme="minorHAnsi" w:cstheme="minorHAnsi"/>
        </w:rPr>
      </w:pPr>
      <w:r w:rsidRPr="003D1DF9">
        <w:rPr>
          <w:rFonts w:asciiTheme="minorHAnsi" w:hAnsiTheme="minorHAnsi" w:cstheme="minorHAnsi"/>
        </w:rPr>
        <w:t>Ensures that information is readily available for inspection at the venue where the candidate is taking the exam(s)</w:t>
      </w:r>
    </w:p>
    <w:p w14:paraId="1EB1E5BE" w14:textId="60E6D189" w:rsidR="00775F95" w:rsidRPr="003D1DF9" w:rsidRDefault="00775F95" w:rsidP="000D251C">
      <w:pPr>
        <w:pStyle w:val="Heading3"/>
        <w:spacing w:line="276" w:lineRule="auto"/>
        <w:jc w:val="both"/>
        <w:rPr>
          <w:rFonts w:asciiTheme="minorHAnsi" w:hAnsiTheme="minorHAnsi" w:cstheme="minorHAnsi"/>
          <w:u w:val="single"/>
        </w:rPr>
      </w:pPr>
      <w:bookmarkStart w:id="56" w:name="_Toc69982137"/>
      <w:bookmarkEnd w:id="55"/>
      <w:r w:rsidRPr="003D1DF9">
        <w:rPr>
          <w:rFonts w:asciiTheme="minorHAnsi" w:hAnsiTheme="minorHAnsi" w:cstheme="minorHAnsi"/>
          <w:u w:val="single"/>
        </w:rPr>
        <w:t>Seating and identifying candidates in exam rooms</w:t>
      </w:r>
      <w:bookmarkEnd w:id="56"/>
    </w:p>
    <w:p w14:paraId="64C75637" w14:textId="77777777" w:rsidR="00775F95" w:rsidRPr="003D1DF9" w:rsidRDefault="00775F95" w:rsidP="000D251C">
      <w:pPr>
        <w:tabs>
          <w:tab w:val="left" w:pos="1890"/>
        </w:tabs>
        <w:spacing w:before="120" w:line="276" w:lineRule="auto"/>
        <w:jc w:val="both"/>
        <w:rPr>
          <w:rFonts w:asciiTheme="minorHAnsi" w:hAnsiTheme="minorHAnsi" w:cstheme="minorHAnsi"/>
          <w:b/>
        </w:rPr>
      </w:pPr>
      <w:r w:rsidRPr="003D1DF9">
        <w:rPr>
          <w:rFonts w:asciiTheme="minorHAnsi" w:hAnsiTheme="minorHAnsi" w:cstheme="minorHAnsi"/>
          <w:b/>
        </w:rPr>
        <w:t>Exams officer</w:t>
      </w:r>
      <w:r w:rsidRPr="003D1DF9">
        <w:rPr>
          <w:rFonts w:asciiTheme="minorHAnsi" w:hAnsiTheme="minorHAnsi" w:cstheme="minorHAnsi"/>
          <w:b/>
        </w:rPr>
        <w:tab/>
      </w:r>
    </w:p>
    <w:p w14:paraId="4E436F4B" w14:textId="77777777" w:rsidR="00775F95" w:rsidRPr="003D1DF9" w:rsidRDefault="00775F95" w:rsidP="00DF6E06">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Ensures a procedure is in place to verify candidate identity including private candidates</w:t>
      </w:r>
    </w:p>
    <w:p w14:paraId="0C117EFE" w14:textId="13D1C50F" w:rsidR="00775F95" w:rsidRPr="003D1DF9" w:rsidRDefault="00A40EB0" w:rsidP="000D251C">
      <w:pPr>
        <w:pStyle w:val="Headinglevel2"/>
        <w:spacing w:before="120" w:after="120" w:line="276" w:lineRule="auto"/>
        <w:ind w:firstLine="720"/>
        <w:jc w:val="both"/>
        <w:rPr>
          <w:rFonts w:asciiTheme="minorHAnsi" w:hAnsiTheme="minorHAnsi" w:cstheme="minorHAnsi"/>
        </w:rPr>
      </w:pPr>
      <w:bookmarkStart w:id="57" w:name="_Toc69982138"/>
      <w:r w:rsidRPr="003D1DF9">
        <w:rPr>
          <w:rFonts w:asciiTheme="minorHAnsi" w:hAnsiTheme="minorHAnsi" w:cstheme="minorHAnsi"/>
        </w:rPr>
        <w:t>Candidate Identification Procedure</w:t>
      </w:r>
      <w:bookmarkEnd w:id="57"/>
    </w:p>
    <w:tbl>
      <w:tblPr>
        <w:tblStyle w:val="TableGrid"/>
        <w:tblW w:w="0" w:type="auto"/>
        <w:tblInd w:w="720" w:type="dxa"/>
        <w:tblLook w:val="04A0" w:firstRow="1" w:lastRow="0" w:firstColumn="1" w:lastColumn="0" w:noHBand="0" w:noVBand="1"/>
      </w:tblPr>
      <w:tblGrid>
        <w:gridCol w:w="9322"/>
      </w:tblGrid>
      <w:tr w:rsidR="00775F95" w:rsidRPr="003D1DF9" w14:paraId="3DB2E69A" w14:textId="77777777" w:rsidTr="00D67AEC">
        <w:tc>
          <w:tcPr>
            <w:tcW w:w="9878" w:type="dxa"/>
            <w:shd w:val="clear" w:color="auto" w:fill="auto"/>
          </w:tcPr>
          <w:p w14:paraId="5477B3AB" w14:textId="47866AF7" w:rsidR="00CA3D74" w:rsidRPr="00D67AEC" w:rsidRDefault="740C4B89" w:rsidP="45D74856">
            <w:pPr>
              <w:spacing w:before="120" w:after="120" w:line="259" w:lineRule="auto"/>
              <w:jc w:val="both"/>
              <w:rPr>
                <w:b/>
                <w:bCs/>
              </w:rPr>
            </w:pPr>
            <w:r w:rsidRPr="00D67AEC">
              <w:rPr>
                <w:rFonts w:ascii="Calibri" w:eastAsia="Calibri" w:hAnsi="Calibri" w:cs="Calibri"/>
                <w:b/>
                <w:bCs/>
                <w:szCs w:val="22"/>
              </w:rPr>
              <w:t>Internal Candidates</w:t>
            </w:r>
          </w:p>
          <w:p w14:paraId="7AA0A44D" w14:textId="1F7B5A7B"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Cards are produced showing the candidates name, exam number, year groups and photograph</w:t>
            </w:r>
          </w:p>
          <w:p w14:paraId="18655F97" w14:textId="73823828"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Ensure that there are enough members of the exam team that know pupils &amp; if they are unsure they check the candidate against the photo on the card</w:t>
            </w:r>
          </w:p>
          <w:p w14:paraId="23D5195C" w14:textId="1743B9A5" w:rsidR="00CA3D74" w:rsidRPr="00D67AEC" w:rsidRDefault="740C4B89" w:rsidP="00D67AEC">
            <w:pPr>
              <w:pStyle w:val="ListParagraph"/>
              <w:numPr>
                <w:ilvl w:val="0"/>
                <w:numId w:val="14"/>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 xml:space="preserve">In addition, all </w:t>
            </w:r>
            <w:r w:rsidR="007C2DF7">
              <w:rPr>
                <w:rFonts w:ascii="Calibri" w:eastAsia="Calibri" w:hAnsi="Calibri" w:cs="Calibri"/>
                <w:color w:val="000000" w:themeColor="text1"/>
                <w:szCs w:val="22"/>
              </w:rPr>
              <w:t xml:space="preserve">Sixth </w:t>
            </w:r>
            <w:r w:rsidRPr="00D67AEC">
              <w:rPr>
                <w:rFonts w:ascii="Calibri" w:eastAsia="Calibri" w:hAnsi="Calibri" w:cs="Calibri"/>
                <w:color w:val="000000" w:themeColor="text1"/>
                <w:szCs w:val="22"/>
              </w:rPr>
              <w:t>Form wear lanyards with their photograph</w:t>
            </w:r>
          </w:p>
          <w:p w14:paraId="3E175297" w14:textId="77777777" w:rsidR="00D67AEC" w:rsidRPr="00D67AEC" w:rsidRDefault="740C4B89" w:rsidP="45D74856">
            <w:pPr>
              <w:spacing w:before="120" w:after="120" w:line="259" w:lineRule="auto"/>
              <w:jc w:val="both"/>
              <w:rPr>
                <w:rFonts w:ascii="Calibri" w:eastAsia="Calibri" w:hAnsi="Calibri" w:cs="Calibri"/>
                <w:b/>
                <w:bCs/>
                <w:color w:val="000000" w:themeColor="text1"/>
                <w:szCs w:val="22"/>
              </w:rPr>
            </w:pPr>
            <w:r w:rsidRPr="00D67AEC">
              <w:rPr>
                <w:rFonts w:ascii="Calibri" w:eastAsia="Calibri" w:hAnsi="Calibri" w:cs="Calibri"/>
                <w:b/>
                <w:bCs/>
                <w:color w:val="000000" w:themeColor="text1"/>
                <w:szCs w:val="22"/>
              </w:rPr>
              <w:t>External Candidates</w:t>
            </w:r>
          </w:p>
          <w:p w14:paraId="348BB00E" w14:textId="77777777" w:rsidR="00D67AEC" w:rsidRPr="00D67AEC" w:rsidRDefault="740C4B89" w:rsidP="00D67AEC">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The exam manager interviews all private candidates and obtains both photographic and address ID.</w:t>
            </w:r>
          </w:p>
          <w:p w14:paraId="6DFA7DA4" w14:textId="4CC51057" w:rsidR="00CA3D74" w:rsidRPr="00D67AEC" w:rsidRDefault="740C4B89" w:rsidP="45D74856">
            <w:pPr>
              <w:pStyle w:val="ListParagraph"/>
              <w:numPr>
                <w:ilvl w:val="0"/>
                <w:numId w:val="107"/>
              </w:numPr>
              <w:spacing w:before="120" w:after="120" w:line="259" w:lineRule="auto"/>
              <w:jc w:val="both"/>
              <w:rPr>
                <w:rFonts w:ascii="Calibri" w:eastAsia="Calibri" w:hAnsi="Calibri" w:cs="Calibri"/>
                <w:color w:val="000000" w:themeColor="text1"/>
                <w:szCs w:val="22"/>
              </w:rPr>
            </w:pPr>
            <w:r w:rsidRPr="00D67AEC">
              <w:rPr>
                <w:rFonts w:ascii="Calibri" w:eastAsia="Calibri" w:hAnsi="Calibri" w:cs="Calibri"/>
                <w:color w:val="000000" w:themeColor="text1"/>
                <w:szCs w:val="22"/>
              </w:rPr>
              <w:t>This information is kept on file &amp; is checked prior to the private candidate being collected from reception</w:t>
            </w:r>
            <w:r w:rsidR="00D67AEC" w:rsidRPr="00D67AEC">
              <w:rPr>
                <w:color w:val="000000" w:themeColor="text1"/>
              </w:rPr>
              <w:t>.</w:t>
            </w:r>
          </w:p>
        </w:tc>
      </w:tr>
    </w:tbl>
    <w:p w14:paraId="13457CB0" w14:textId="77777777" w:rsidR="00775F95" w:rsidRPr="003D1DF9" w:rsidRDefault="00775F95" w:rsidP="000D251C">
      <w:pPr>
        <w:pStyle w:val="ListParagraph"/>
        <w:spacing w:line="276" w:lineRule="auto"/>
        <w:jc w:val="both"/>
        <w:rPr>
          <w:rFonts w:asciiTheme="minorHAnsi" w:hAnsiTheme="minorHAnsi" w:cstheme="minorHAnsi"/>
          <w:sz w:val="12"/>
          <w:szCs w:val="12"/>
        </w:rPr>
      </w:pPr>
    </w:p>
    <w:p w14:paraId="46E2C9FC" w14:textId="77777777" w:rsidR="005F6791" w:rsidRPr="003D1DF9" w:rsidRDefault="00775F95" w:rsidP="005F6791">
      <w:pPr>
        <w:pStyle w:val="ListParagraph"/>
        <w:numPr>
          <w:ilvl w:val="0"/>
          <w:numId w:val="14"/>
        </w:numPr>
        <w:spacing w:line="276" w:lineRule="auto"/>
        <w:jc w:val="both"/>
        <w:rPr>
          <w:rFonts w:asciiTheme="minorHAnsi" w:hAnsiTheme="minorHAnsi" w:cstheme="minorHAnsi"/>
        </w:rPr>
      </w:pPr>
      <w:r w:rsidRPr="003D1DF9">
        <w:rPr>
          <w:rFonts w:asciiTheme="minorHAnsi" w:hAnsiTheme="minorHAnsi" w:cstheme="minorHAnsi"/>
        </w:rPr>
        <w:t>Ensures invigilators are aware of the procedure</w:t>
      </w:r>
    </w:p>
    <w:p w14:paraId="156E6B76" w14:textId="53588564" w:rsidR="005F6791" w:rsidRPr="003D1DF9" w:rsidRDefault="00775F95" w:rsidP="005F6791">
      <w:pPr>
        <w:pStyle w:val="ListParagraph"/>
        <w:numPr>
          <w:ilvl w:val="0"/>
          <w:numId w:val="14"/>
        </w:numPr>
        <w:spacing w:line="276" w:lineRule="auto"/>
        <w:jc w:val="both"/>
        <w:rPr>
          <w:rFonts w:asciiTheme="minorHAnsi" w:hAnsiTheme="minorHAnsi" w:cstheme="minorHAnsi"/>
          <w:szCs w:val="22"/>
        </w:rPr>
      </w:pPr>
      <w:r w:rsidRPr="003D1DF9">
        <w:rPr>
          <w:rFonts w:asciiTheme="minorHAnsi" w:hAnsiTheme="minorHAnsi" w:cstheme="minorHAnsi"/>
        </w:rPr>
        <w:t xml:space="preserve">Provides seating plans for exam rooms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r w:rsidR="00A13E3D" w:rsidRPr="003D1DF9">
        <w:rPr>
          <w:rFonts w:asciiTheme="minorHAnsi" w:hAnsiTheme="minorHAnsi" w:cstheme="minorHAnsi"/>
        </w:rPr>
        <w:t xml:space="preserve"> </w:t>
      </w:r>
      <w:bookmarkStart w:id="58" w:name="_Hlk528957489"/>
      <w:r w:rsidR="00A13E3D" w:rsidRPr="003D1DF9">
        <w:rPr>
          <w:rFonts w:asciiTheme="minorHAnsi" w:hAnsiTheme="minorHAnsi" w:cstheme="minorHAnsi"/>
        </w:rPr>
        <w:t xml:space="preserve">(and ensures candidates with access arrangements are identified on the seating </w:t>
      </w:r>
      <w:r w:rsidR="005F6791" w:rsidRPr="003D1DF9">
        <w:rPr>
          <w:rFonts w:asciiTheme="minorHAnsi" w:hAnsiTheme="minorHAnsi" w:cstheme="minorHAnsi"/>
        </w:rPr>
        <w:t xml:space="preserve">plan </w:t>
      </w:r>
      <w:r w:rsidR="005F6791" w:rsidRPr="003D1DF9">
        <w:rPr>
          <w:rFonts w:asciiTheme="minorHAnsi" w:hAnsiTheme="minorHAnsi" w:cstheme="minorHAnsi"/>
          <w:szCs w:val="22"/>
        </w:rPr>
        <w:t xml:space="preserve">and invigilators are informed of those candidates with access arrangements and made aware of the access arrangement(s) awarded) </w:t>
      </w:r>
    </w:p>
    <w:bookmarkEnd w:id="58"/>
    <w:p w14:paraId="197C710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56093518"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Follow the procedure for verifying candidate identity provided by the EO</w:t>
      </w:r>
    </w:p>
    <w:p w14:paraId="3A46B6DB" w14:textId="77777777" w:rsidR="00775F95" w:rsidRPr="003D1DF9" w:rsidRDefault="00775F95" w:rsidP="00A65AB0">
      <w:pPr>
        <w:pStyle w:val="ListParagraph"/>
        <w:numPr>
          <w:ilvl w:val="0"/>
          <w:numId w:val="67"/>
        </w:numPr>
        <w:spacing w:line="276" w:lineRule="auto"/>
        <w:jc w:val="both"/>
        <w:rPr>
          <w:rFonts w:asciiTheme="minorHAnsi" w:hAnsiTheme="minorHAnsi" w:cstheme="minorHAnsi"/>
        </w:rPr>
      </w:pPr>
      <w:r w:rsidRPr="003D1DF9">
        <w:rPr>
          <w:rFonts w:asciiTheme="minorHAnsi" w:hAnsiTheme="minorHAnsi" w:cstheme="minorHAnsi"/>
        </w:rPr>
        <w:t>Seat candidates in exam rooms as instructed by the EO/on the seating plan</w:t>
      </w:r>
    </w:p>
    <w:p w14:paraId="45E1C0EE" w14:textId="5564A932" w:rsidR="00775F95" w:rsidRPr="003D1DF9" w:rsidRDefault="00775F95" w:rsidP="000D251C">
      <w:pPr>
        <w:pStyle w:val="Heading3"/>
        <w:spacing w:line="276" w:lineRule="auto"/>
        <w:jc w:val="both"/>
        <w:rPr>
          <w:rFonts w:asciiTheme="minorHAnsi" w:hAnsiTheme="minorHAnsi" w:cstheme="minorHAnsi"/>
          <w:u w:val="single"/>
        </w:rPr>
      </w:pPr>
      <w:bookmarkStart w:id="59" w:name="_Toc69982139"/>
      <w:r w:rsidRPr="003D1DF9">
        <w:rPr>
          <w:rFonts w:asciiTheme="minorHAnsi" w:hAnsiTheme="minorHAnsi" w:cstheme="minorHAnsi"/>
          <w:u w:val="single"/>
        </w:rPr>
        <w:t>Security of exam materials</w:t>
      </w:r>
      <w:bookmarkEnd w:id="59"/>
    </w:p>
    <w:p w14:paraId="79D13E5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9314CD4" w14:textId="76D904EE" w:rsidR="00926985" w:rsidRDefault="00834B0C" w:rsidP="00926985">
      <w:pPr>
        <w:pStyle w:val="ListParagraph"/>
        <w:numPr>
          <w:ilvl w:val="0"/>
          <w:numId w:val="68"/>
        </w:numPr>
        <w:spacing w:line="276" w:lineRule="auto"/>
        <w:jc w:val="both"/>
        <w:rPr>
          <w:rFonts w:asciiTheme="minorHAnsi" w:hAnsiTheme="minorHAnsi" w:cstheme="minorHAnsi"/>
        </w:rPr>
      </w:pPr>
      <w:bookmarkStart w:id="60" w:name="_Hlk528957584"/>
      <w:bookmarkStart w:id="61" w:name="_Hlk22893315"/>
      <w:r w:rsidRPr="003D1DF9">
        <w:rPr>
          <w:rFonts w:asciiTheme="minorHAnsi" w:hAnsiTheme="minorHAnsi" w:cstheme="minorHAnsi"/>
        </w:rPr>
        <w:t xml:space="preserve">Confirms appropriate arrangements are in place to ensure that confidential materials are only </w:t>
      </w:r>
      <w:r w:rsidR="00926985" w:rsidRPr="003D1DF9">
        <w:rPr>
          <w:rFonts w:asciiTheme="minorHAnsi" w:hAnsiTheme="minorHAnsi" w:cstheme="minorHAnsi"/>
        </w:rPr>
        <w:t>handed over</w:t>
      </w:r>
      <w:r w:rsidRPr="003D1DF9">
        <w:rPr>
          <w:rFonts w:asciiTheme="minorHAnsi" w:hAnsiTheme="minorHAnsi" w:cstheme="minorHAnsi"/>
        </w:rPr>
        <w:t xml:space="preserve"> to those authorised by the head of centre</w:t>
      </w:r>
    </w:p>
    <w:p w14:paraId="094D1E37" w14:textId="77777777" w:rsidR="00A412A6" w:rsidRPr="00A412A6" w:rsidRDefault="00A412A6" w:rsidP="00A412A6">
      <w:pPr>
        <w:pStyle w:val="ListParagraph"/>
        <w:numPr>
          <w:ilvl w:val="0"/>
          <w:numId w:val="68"/>
        </w:numPr>
        <w:rPr>
          <w:rFonts w:asciiTheme="minorHAnsi" w:hAnsiTheme="minorHAnsi" w:cstheme="minorHAnsi"/>
        </w:rPr>
      </w:pPr>
      <w:r w:rsidRPr="00A412A6">
        <w:rPr>
          <w:rFonts w:asciiTheme="minorHAnsi" w:hAnsiTheme="minorHAnsi" w:cstheme="minorHAnsi"/>
        </w:rPr>
        <w:t>Ensures access to the secure room is restricted and staff named and approved by the head of centre are accompanied by a keyholder at all times. There must be between two and six keyholders only, each of whom must fully understand their responsibilities as a key holder to the secure storage facility</w:t>
      </w:r>
    </w:p>
    <w:p w14:paraId="72AF685C" w14:textId="79ED618B" w:rsidR="00926985" w:rsidRPr="003D1DF9" w:rsidRDefault="00926985" w:rsidP="00926985">
      <w:pPr>
        <w:pStyle w:val="ListParagraph"/>
        <w:numPr>
          <w:ilvl w:val="0"/>
          <w:numId w:val="68"/>
        </w:numPr>
        <w:spacing w:after="80" w:line="276" w:lineRule="auto"/>
        <w:jc w:val="both"/>
        <w:rPr>
          <w:rFonts w:asciiTheme="minorHAnsi" w:eastAsiaTheme="minorEastAsia" w:hAnsiTheme="minorHAnsi" w:cstheme="minorHAnsi"/>
        </w:rPr>
      </w:pPr>
      <w:r w:rsidRPr="003D1DF9">
        <w:rPr>
          <w:rFonts w:asciiTheme="minorHAnsi" w:hAnsiTheme="minorHAnsi" w:cstheme="minorHAnsi"/>
        </w:rPr>
        <w:t>Ensures only persons authorised by the head of centre and the exams officer are allowed access to the centre’s secure storage facility as one of the two to six key holders</w:t>
      </w:r>
    </w:p>
    <w:p w14:paraId="3FB0FCC7" w14:textId="2093CDBE" w:rsidR="00941A2F" w:rsidRPr="003D1DF9" w:rsidRDefault="00775F95" w:rsidP="00A65AB0">
      <w:pPr>
        <w:pStyle w:val="ListParagraph"/>
        <w:numPr>
          <w:ilvl w:val="0"/>
          <w:numId w:val="68"/>
        </w:numPr>
        <w:spacing w:line="276" w:lineRule="auto"/>
        <w:jc w:val="both"/>
        <w:rPr>
          <w:rFonts w:asciiTheme="minorHAnsi" w:hAnsiTheme="minorHAnsi" w:cstheme="minorHAnsi"/>
        </w:rPr>
      </w:pPr>
      <w:r w:rsidRPr="003D1DF9">
        <w:rPr>
          <w:rFonts w:asciiTheme="minorHAnsi" w:hAnsiTheme="minorHAnsi" w:cstheme="minorHAnsi"/>
        </w:rPr>
        <w:t xml:space="preserve">Has a process in place </w:t>
      </w:r>
      <w:r w:rsidR="00941A2F" w:rsidRPr="003D1DF9">
        <w:rPr>
          <w:rFonts w:asciiTheme="minorHAnsi" w:hAnsiTheme="minorHAnsi" w:cstheme="minorHAnsi"/>
        </w:rPr>
        <w:t>to demonstrate the receipt, secure movement and secure storage of confidential exam materials within the centre</w:t>
      </w:r>
    </w:p>
    <w:p w14:paraId="6C686E80" w14:textId="77777777" w:rsidR="00926985" w:rsidRPr="003D1DF9" w:rsidRDefault="00941A2F" w:rsidP="00926985">
      <w:pPr>
        <w:pStyle w:val="ListParagraph"/>
        <w:numPr>
          <w:ilvl w:val="0"/>
          <w:numId w:val="68"/>
        </w:numPr>
        <w:spacing w:line="276" w:lineRule="auto"/>
        <w:jc w:val="both"/>
        <w:rPr>
          <w:rFonts w:asciiTheme="minorHAnsi" w:hAnsiTheme="minorHAnsi" w:cstheme="minorHAnsi"/>
          <w:b/>
        </w:rPr>
      </w:pPr>
      <w:r w:rsidRPr="003D1DF9">
        <w:rPr>
          <w:rFonts w:asciiTheme="minorHAnsi" w:hAnsiTheme="minorHAnsi" w:cstheme="minorHAnsi"/>
        </w:rPr>
        <w:t xml:space="preserve">Ensures a log is kept at the initial point of delivery </w:t>
      </w:r>
      <w:r w:rsidR="00752799" w:rsidRPr="003D1DF9">
        <w:rPr>
          <w:rFonts w:asciiTheme="minorHAnsi" w:hAnsiTheme="minorHAnsi" w:cstheme="minorHAnsi"/>
        </w:rPr>
        <w:t xml:space="preserve">recording confidential materials received and signed for by authorised staff within the centre and that appropriate arrangements are in place for confidential materials to be </w:t>
      </w:r>
      <w:r w:rsidR="00693DD4" w:rsidRPr="003D1DF9">
        <w:rPr>
          <w:rFonts w:asciiTheme="minorHAnsi" w:hAnsiTheme="minorHAnsi" w:cstheme="minorHAnsi"/>
        </w:rPr>
        <w:t>immediately transferred to the</w:t>
      </w:r>
      <w:r w:rsidR="00752799" w:rsidRPr="003D1DF9">
        <w:rPr>
          <w:rFonts w:asciiTheme="minorHAnsi" w:hAnsiTheme="minorHAnsi" w:cstheme="minorHAnsi"/>
        </w:rPr>
        <w:t xml:space="preserve"> secure storage facility</w:t>
      </w:r>
      <w:r w:rsidR="00693DD4" w:rsidRPr="003D1DF9">
        <w:rPr>
          <w:rFonts w:asciiTheme="minorHAnsi" w:hAnsiTheme="minorHAnsi" w:cstheme="minorHAnsi"/>
        </w:rPr>
        <w:t xml:space="preserve"> until they can be removed from the dispatch packaging and checked in the secure room before being returned to the secure storage facility in timetable order</w:t>
      </w:r>
      <w:r w:rsidR="00752799" w:rsidRPr="003D1DF9">
        <w:rPr>
          <w:rFonts w:asciiTheme="minorHAnsi" w:hAnsiTheme="minorHAnsi" w:cstheme="minorHAnsi"/>
        </w:rPr>
        <w:t xml:space="preserve"> </w:t>
      </w:r>
    </w:p>
    <w:p w14:paraId="3CE9B278" w14:textId="54E06B49" w:rsidR="00693DD4" w:rsidRPr="003D1DF9" w:rsidRDefault="00652D84" w:rsidP="75AA88A1">
      <w:pPr>
        <w:pStyle w:val="ListParagraph"/>
        <w:numPr>
          <w:ilvl w:val="0"/>
          <w:numId w:val="68"/>
        </w:numPr>
        <w:spacing w:line="276" w:lineRule="auto"/>
        <w:jc w:val="both"/>
        <w:rPr>
          <w:rFonts w:asciiTheme="minorHAnsi" w:hAnsiTheme="minorHAnsi" w:cstheme="minorBidi"/>
        </w:rPr>
      </w:pPr>
      <w:r w:rsidRPr="75AA88A1">
        <w:rPr>
          <w:rFonts w:asciiTheme="minorHAnsi" w:hAnsiTheme="minorHAnsi" w:cstheme="minorBidi"/>
        </w:rPr>
        <w:t xml:space="preserve">Ensures the secure storage facility contains only current and live confidential material </w:t>
      </w:r>
      <w:r w:rsidR="00926985" w:rsidRPr="75AA88A1">
        <w:rPr>
          <w:rFonts w:asciiTheme="minorHAnsi" w:hAnsiTheme="minorHAnsi" w:cstheme="minorBidi"/>
        </w:rPr>
        <w:t xml:space="preserve">(ensuring that past examination question papers, </w:t>
      </w:r>
      <w:r w:rsidR="00926985" w:rsidRPr="75AA88A1">
        <w:rPr>
          <w:rFonts w:asciiTheme="minorHAnsi" w:hAnsiTheme="minorHAnsi" w:cstheme="minorBidi"/>
          <w:shd w:val="clear" w:color="auto" w:fill="FFFF00"/>
        </w:rPr>
        <w:t xml:space="preserve">internal tests and mock examinations </w:t>
      </w:r>
      <w:r w:rsidR="00926985" w:rsidRPr="75AA88A1">
        <w:rPr>
          <w:rFonts w:asciiTheme="minorHAnsi" w:hAnsiTheme="minorHAnsi" w:cstheme="minorBidi"/>
        </w:rPr>
        <w:t xml:space="preserve">are not kept in the centre’s secure storage facility) </w:t>
      </w:r>
    </w:p>
    <w:p w14:paraId="51EBBC63" w14:textId="77777777" w:rsidR="00E730BC" w:rsidRPr="003D1DF9" w:rsidRDefault="00693DD4"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Ensures that examination stationery, e.g. answer booklets and formula booklets are stored in the secure room (</w:t>
      </w:r>
      <w:r w:rsidR="004F5832" w:rsidRPr="003D1DF9">
        <w:rPr>
          <w:rFonts w:asciiTheme="minorHAnsi" w:hAnsiTheme="minorHAnsi" w:cstheme="minorHAnsi"/>
          <w:szCs w:val="22"/>
        </w:rPr>
        <w:t>attempting to</w:t>
      </w:r>
      <w:r w:rsidRPr="003D1DF9">
        <w:rPr>
          <w:rFonts w:asciiTheme="minorHAnsi" w:hAnsiTheme="minorHAnsi" w:cstheme="minorHAnsi"/>
          <w:szCs w:val="22"/>
        </w:rPr>
        <w:t xml:space="preserve"> store this material in the secure storage facility, when sufficient space allow</w:t>
      </w:r>
      <w:r w:rsidR="004F5832" w:rsidRPr="003D1DF9">
        <w:rPr>
          <w:rFonts w:asciiTheme="minorHAnsi" w:hAnsiTheme="minorHAnsi" w:cstheme="minorHAnsi"/>
          <w:szCs w:val="22"/>
        </w:rPr>
        <w:t>s</w:t>
      </w:r>
      <w:r w:rsidRPr="003D1DF9">
        <w:rPr>
          <w:rFonts w:asciiTheme="minorHAnsi" w:hAnsiTheme="minorHAnsi" w:cstheme="minorHAnsi"/>
          <w:szCs w:val="22"/>
        </w:rPr>
        <w:t xml:space="preserve">) </w:t>
      </w:r>
    </w:p>
    <w:p w14:paraId="3EF07552" w14:textId="1A0BF4E6" w:rsidR="00E730BC" w:rsidRPr="003D1DF9" w:rsidRDefault="00E730BC" w:rsidP="00E730BC">
      <w:pPr>
        <w:pStyle w:val="ListParagraph"/>
        <w:numPr>
          <w:ilvl w:val="0"/>
          <w:numId w:val="68"/>
        </w:numPr>
        <w:spacing w:line="276" w:lineRule="auto"/>
        <w:jc w:val="both"/>
        <w:rPr>
          <w:rFonts w:asciiTheme="minorHAnsi" w:hAnsiTheme="minorHAnsi" w:cstheme="minorHAnsi"/>
          <w:szCs w:val="22"/>
        </w:rPr>
      </w:pPr>
      <w:r w:rsidRPr="003D1DF9">
        <w:rPr>
          <w:rFonts w:asciiTheme="minorHAnsi" w:hAnsiTheme="minorHAnsi" w:cstheme="minorHAnsi"/>
          <w:szCs w:val="22"/>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0"/>
    <w:p w14:paraId="4CFCBEAD" w14:textId="31DFB11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Reception staff </w:t>
      </w:r>
    </w:p>
    <w:p w14:paraId="172BD1C9" w14:textId="419CA2BB"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2" w:name="_Hlk528957871"/>
      <w:r w:rsidRPr="003D1DF9">
        <w:rPr>
          <w:rFonts w:asciiTheme="minorHAnsi" w:hAnsiTheme="minorHAnsi" w:cstheme="minorHAnsi"/>
        </w:rPr>
        <w:t xml:space="preserve">Follow the process to </w:t>
      </w:r>
      <w:r w:rsidR="00752799" w:rsidRPr="003D1DF9">
        <w:rPr>
          <w:rFonts w:asciiTheme="minorHAnsi" w:hAnsiTheme="minorHAnsi" w:cstheme="minorHAnsi"/>
        </w:rPr>
        <w:t>log</w:t>
      </w:r>
      <w:r w:rsidRPr="003D1DF9">
        <w:rPr>
          <w:rFonts w:asciiTheme="minorHAnsi" w:hAnsiTheme="minorHAnsi" w:cstheme="minorHAnsi"/>
        </w:rPr>
        <w:t xml:space="preserve"> confidential materials delivered to</w:t>
      </w:r>
      <w:r w:rsidR="00752799" w:rsidRPr="003D1DF9">
        <w:rPr>
          <w:rFonts w:asciiTheme="minorHAnsi" w:hAnsiTheme="minorHAnsi" w:cstheme="minorHAnsi"/>
        </w:rPr>
        <w:t>/received by</w:t>
      </w:r>
      <w:r w:rsidRPr="003D1DF9">
        <w:rPr>
          <w:rFonts w:asciiTheme="minorHAnsi" w:hAnsiTheme="minorHAnsi" w:cstheme="minorHAnsi"/>
        </w:rPr>
        <w:t xml:space="preserve"> the centre </w:t>
      </w:r>
      <w:r w:rsidR="00752799" w:rsidRPr="003D1DF9">
        <w:rPr>
          <w:rFonts w:asciiTheme="minorHAnsi" w:hAnsiTheme="minorHAnsi" w:cstheme="minorHAnsi"/>
        </w:rPr>
        <w:t>to the point materials are</w:t>
      </w:r>
      <w:r w:rsidRPr="003D1DF9">
        <w:rPr>
          <w:rFonts w:asciiTheme="minorHAnsi" w:hAnsiTheme="minorHAnsi" w:cstheme="minorHAnsi"/>
        </w:rPr>
        <w:t xml:space="preserve"> issued to authorised staff</w:t>
      </w:r>
      <w:r w:rsidR="00752799" w:rsidRPr="003D1DF9">
        <w:rPr>
          <w:rFonts w:asciiTheme="minorHAnsi" w:hAnsiTheme="minorHAnsi" w:cstheme="minorHAnsi"/>
        </w:rPr>
        <w:t xml:space="preserve"> for </w:t>
      </w:r>
      <w:r w:rsidR="004F5832" w:rsidRPr="003D1DF9">
        <w:rPr>
          <w:rFonts w:asciiTheme="minorHAnsi" w:hAnsiTheme="minorHAnsi" w:cstheme="minorHAnsi"/>
        </w:rPr>
        <w:t xml:space="preserve">transferal to </w:t>
      </w:r>
      <w:r w:rsidR="00752799" w:rsidRPr="003D1DF9">
        <w:rPr>
          <w:rFonts w:asciiTheme="minorHAnsi" w:hAnsiTheme="minorHAnsi" w:cstheme="minorHAnsi"/>
        </w:rPr>
        <w:t>the secure storage facility</w:t>
      </w:r>
    </w:p>
    <w:bookmarkEnd w:id="61"/>
    <w:bookmarkEnd w:id="62"/>
    <w:p w14:paraId="071BC4D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4F5A53A0" w14:textId="1295FA56" w:rsidR="00775F95" w:rsidRPr="003D1DF9" w:rsidRDefault="00775F95" w:rsidP="00DF6E06">
      <w:pPr>
        <w:pStyle w:val="ListParagraph"/>
        <w:numPr>
          <w:ilvl w:val="0"/>
          <w:numId w:val="15"/>
        </w:numPr>
        <w:spacing w:line="276" w:lineRule="auto"/>
        <w:jc w:val="both"/>
        <w:rPr>
          <w:rFonts w:asciiTheme="minorHAnsi" w:hAnsiTheme="minorHAnsi" w:cstheme="minorHAnsi"/>
        </w:rPr>
      </w:pPr>
      <w:bookmarkStart w:id="63" w:name="_Hlk528958010"/>
      <w:r w:rsidRPr="003D1DF9">
        <w:rPr>
          <w:rFonts w:asciiTheme="minorHAnsi" w:hAnsiTheme="minorHAnsi" w:cstheme="minorHAnsi"/>
        </w:rPr>
        <w:t xml:space="preserve">Adhere to the </w:t>
      </w:r>
      <w:r w:rsidR="004B0782" w:rsidRPr="003D1DF9">
        <w:rPr>
          <w:rFonts w:asciiTheme="minorHAnsi" w:hAnsiTheme="minorHAnsi" w:cstheme="minorHAnsi"/>
        </w:rPr>
        <w:t>process</w:t>
      </w:r>
      <w:r w:rsidRPr="003D1DF9">
        <w:rPr>
          <w:rFonts w:asciiTheme="minorHAnsi" w:hAnsiTheme="minorHAnsi" w:cstheme="minorHAnsi"/>
        </w:rPr>
        <w:t xml:space="preserve"> </w:t>
      </w:r>
      <w:r w:rsidR="004B0782" w:rsidRPr="003D1DF9">
        <w:rPr>
          <w:rFonts w:asciiTheme="minorHAnsi" w:hAnsiTheme="minorHAnsi" w:cstheme="minorHAnsi"/>
        </w:rPr>
        <w:t>to record the secure movement</w:t>
      </w:r>
      <w:r w:rsidRPr="003D1DF9">
        <w:rPr>
          <w:rFonts w:asciiTheme="minorHAnsi" w:hAnsiTheme="minorHAnsi" w:cstheme="minorHAnsi"/>
        </w:rPr>
        <w:t xml:space="preserve"> </w:t>
      </w:r>
      <w:r w:rsidR="004B0782" w:rsidRPr="003D1DF9">
        <w:rPr>
          <w:rFonts w:asciiTheme="minorHAnsi" w:hAnsiTheme="minorHAnsi" w:cstheme="minorHAnsi"/>
        </w:rPr>
        <w:t xml:space="preserve">of </w:t>
      </w:r>
      <w:r w:rsidRPr="003D1DF9">
        <w:rPr>
          <w:rFonts w:asciiTheme="minorHAnsi" w:hAnsiTheme="minorHAnsi" w:cstheme="minorHAnsi"/>
        </w:rPr>
        <w:t>confidential materials taken from or returned to secure storage throughout the time the material is confidential</w:t>
      </w:r>
    </w:p>
    <w:p w14:paraId="574708D3" w14:textId="7B2E2C66" w:rsidR="00775F95" w:rsidRPr="003D1DF9" w:rsidRDefault="00775F95" w:rsidP="000D251C">
      <w:pPr>
        <w:pStyle w:val="Heading3"/>
        <w:spacing w:line="276" w:lineRule="auto"/>
        <w:jc w:val="both"/>
        <w:rPr>
          <w:rFonts w:asciiTheme="minorHAnsi" w:hAnsiTheme="minorHAnsi" w:cstheme="minorHAnsi"/>
          <w:u w:val="single"/>
        </w:rPr>
      </w:pPr>
      <w:bookmarkStart w:id="64" w:name="_Toc69982140"/>
      <w:bookmarkEnd w:id="63"/>
      <w:r w:rsidRPr="003D1DF9">
        <w:rPr>
          <w:rFonts w:asciiTheme="minorHAnsi" w:hAnsiTheme="minorHAnsi" w:cstheme="minorHAnsi"/>
          <w:u w:val="single"/>
        </w:rPr>
        <w:t>Timetabling and rooming</w:t>
      </w:r>
      <w:bookmarkEnd w:id="64"/>
    </w:p>
    <w:p w14:paraId="06037995" w14:textId="099B8D6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584F190C"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Produces a master centre exam timetable for each exam series</w:t>
      </w:r>
    </w:p>
    <w:p w14:paraId="37992658" w14:textId="3D8F5C68"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bookmarkStart w:id="65" w:name="_Hlk22893367"/>
      <w:r w:rsidRPr="003D1DF9">
        <w:rPr>
          <w:rFonts w:asciiTheme="minorHAnsi" w:hAnsiTheme="minorHAnsi" w:cstheme="minorHAnsi"/>
        </w:rPr>
        <w:t xml:space="preserve">Identifies and resolves candidate exam </w:t>
      </w:r>
      <w:r w:rsidR="00D87807" w:rsidRPr="003D1DF9">
        <w:rPr>
          <w:rFonts w:asciiTheme="minorHAnsi" w:hAnsiTheme="minorHAnsi" w:cstheme="minorHAnsi"/>
        </w:rPr>
        <w:t xml:space="preserve">timetable </w:t>
      </w:r>
      <w:r w:rsidRPr="003D1DF9">
        <w:rPr>
          <w:rFonts w:asciiTheme="minorHAnsi" w:hAnsiTheme="minorHAnsi" w:cstheme="minorHAnsi"/>
        </w:rPr>
        <w:t>clashes</w:t>
      </w:r>
      <w:r w:rsidR="00EF22C1" w:rsidRPr="003D1DF9">
        <w:rPr>
          <w:rFonts w:asciiTheme="minorHAnsi" w:hAnsiTheme="minorHAnsi" w:cstheme="minorHAnsi"/>
        </w:rPr>
        <w:t xml:space="preserve"> </w:t>
      </w:r>
      <w:r w:rsidR="00E72DD6" w:rsidRPr="003D1DF9">
        <w:rPr>
          <w:rFonts w:asciiTheme="minorHAnsi" w:hAnsiTheme="minorHAnsi" w:cstheme="minorHAnsi"/>
        </w:rPr>
        <w:t xml:space="preserve">according to the regulations </w:t>
      </w:r>
      <w:r w:rsidR="00EF22C1" w:rsidRPr="003D1DF9">
        <w:rPr>
          <w:rFonts w:asciiTheme="minorHAnsi" w:hAnsiTheme="minorHAnsi" w:cstheme="minorHAnsi"/>
        </w:rPr>
        <w:t>(only applying overnight supervision arrangements as a last resort</w:t>
      </w:r>
      <w:r w:rsidR="002E054A" w:rsidRPr="003D1DF9">
        <w:rPr>
          <w:rFonts w:asciiTheme="minorHAnsi" w:hAnsiTheme="minorHAnsi" w:cstheme="minorHAnsi"/>
        </w:rPr>
        <w:t xml:space="preserve">, </w:t>
      </w:r>
      <w:r w:rsidR="004F5832" w:rsidRPr="003D1DF9">
        <w:rPr>
          <w:rFonts w:asciiTheme="minorHAnsi" w:hAnsiTheme="minorHAnsi" w:cstheme="minorHAnsi"/>
        </w:rPr>
        <w:t>once all other options have been exhausted</w:t>
      </w:r>
      <w:r w:rsidR="002E054A" w:rsidRPr="003D1DF9">
        <w:rPr>
          <w:rFonts w:asciiTheme="minorHAnsi" w:hAnsiTheme="minorHAnsi" w:cstheme="minorHAnsi"/>
        </w:rPr>
        <w:t xml:space="preserve"> and according to the centre’s policy</w:t>
      </w:r>
      <w:r w:rsidR="00EF22C1" w:rsidRPr="003D1DF9">
        <w:rPr>
          <w:rFonts w:asciiTheme="minorHAnsi" w:hAnsiTheme="minorHAnsi" w:cstheme="minorHAnsi"/>
        </w:rPr>
        <w:t>)</w:t>
      </w:r>
      <w:r w:rsidR="004F5832" w:rsidRPr="003D1DF9">
        <w:rPr>
          <w:rFonts w:asciiTheme="minorHAnsi" w:hAnsiTheme="minorHAnsi" w:cstheme="minorHAnsi"/>
        </w:rPr>
        <w:t xml:space="preserve"> </w:t>
      </w:r>
    </w:p>
    <w:p w14:paraId="226EA2C6" w14:textId="4194FCA7" w:rsidR="002E054A" w:rsidRPr="003D1DF9" w:rsidRDefault="002E054A" w:rsidP="002E054A">
      <w:pPr>
        <w:pStyle w:val="Headinglevel2"/>
        <w:spacing w:before="120" w:after="120" w:line="276" w:lineRule="auto"/>
        <w:ind w:left="720"/>
        <w:jc w:val="both"/>
        <w:rPr>
          <w:rFonts w:asciiTheme="minorHAnsi" w:hAnsiTheme="minorHAnsi" w:cstheme="minorHAnsi"/>
        </w:rPr>
      </w:pPr>
      <w:bookmarkStart w:id="66" w:name="_Toc69982141"/>
      <w:r w:rsidRPr="003D1DF9">
        <w:rPr>
          <w:rFonts w:asciiTheme="minorHAnsi" w:hAnsiTheme="minorHAnsi" w:cstheme="minorHAnsi"/>
        </w:rPr>
        <w:t xml:space="preserve">Overnight </w:t>
      </w:r>
      <w:r w:rsidR="005A6FBB" w:rsidRPr="003D1DF9">
        <w:rPr>
          <w:rFonts w:asciiTheme="minorHAnsi" w:hAnsiTheme="minorHAnsi" w:cstheme="minorHAnsi"/>
        </w:rPr>
        <w:t>S</w:t>
      </w:r>
      <w:r w:rsidRPr="003D1DF9">
        <w:rPr>
          <w:rFonts w:asciiTheme="minorHAnsi" w:hAnsiTheme="minorHAnsi" w:cstheme="minorHAnsi"/>
        </w:rPr>
        <w:t xml:space="preserve">upervision </w:t>
      </w:r>
      <w:r w:rsidR="005A6FBB" w:rsidRPr="003D1DF9">
        <w:rPr>
          <w:rFonts w:asciiTheme="minorHAnsi" w:hAnsiTheme="minorHAnsi" w:cstheme="minorHAnsi"/>
        </w:rPr>
        <w:t>A</w:t>
      </w:r>
      <w:r w:rsidRPr="003D1DF9">
        <w:rPr>
          <w:rFonts w:asciiTheme="minorHAnsi" w:hAnsiTheme="minorHAnsi" w:cstheme="minorHAnsi"/>
        </w:rPr>
        <w:t xml:space="preserve">rrangements </w:t>
      </w:r>
      <w:r w:rsidR="005A6FBB" w:rsidRPr="003D1DF9">
        <w:rPr>
          <w:rFonts w:asciiTheme="minorHAnsi" w:hAnsiTheme="minorHAnsi" w:cstheme="minorHAnsi"/>
        </w:rPr>
        <w:t>P</w:t>
      </w:r>
      <w:r w:rsidRPr="003D1DF9">
        <w:rPr>
          <w:rFonts w:asciiTheme="minorHAnsi" w:hAnsiTheme="minorHAnsi" w:cstheme="minorHAnsi"/>
        </w:rPr>
        <w:t>olicy</w:t>
      </w:r>
      <w:bookmarkEnd w:id="66"/>
    </w:p>
    <w:tbl>
      <w:tblPr>
        <w:tblStyle w:val="TableGrid"/>
        <w:tblW w:w="0" w:type="auto"/>
        <w:tblInd w:w="720" w:type="dxa"/>
        <w:tblLook w:val="04A0" w:firstRow="1" w:lastRow="0" w:firstColumn="1" w:lastColumn="0" w:noHBand="0" w:noVBand="1"/>
      </w:tblPr>
      <w:tblGrid>
        <w:gridCol w:w="9322"/>
      </w:tblGrid>
      <w:tr w:rsidR="002E054A" w:rsidRPr="003D1DF9" w14:paraId="4BCD7F94" w14:textId="77777777" w:rsidTr="00F16309">
        <w:tc>
          <w:tcPr>
            <w:tcW w:w="9878" w:type="dxa"/>
          </w:tcPr>
          <w:p w14:paraId="57D1658D" w14:textId="06343FB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Overnight supervision will only be applied as a last resort and once all other options have been exhausted.</w:t>
            </w:r>
          </w:p>
          <w:p w14:paraId="6BB064CC" w14:textId="1215FC46"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Where a candidate is entered for three or more examinations timetabled for the same day and the total duration of the papers is:</w:t>
            </w:r>
          </w:p>
          <w:p w14:paraId="4F8CCAD0" w14:textId="7777777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six hours for GCE examinations including approved extra time allowances and/or supervised rest breaks; or</w:t>
            </w:r>
          </w:p>
          <w:p w14:paraId="48552CD3" w14:textId="6DD446C7" w:rsidR="00BC15C4" w:rsidRPr="003D1DF9" w:rsidRDefault="00BC15C4" w:rsidP="00BC15C4">
            <w:pPr>
              <w:pStyle w:val="ListParagraph"/>
              <w:numPr>
                <w:ilvl w:val="0"/>
                <w:numId w:val="106"/>
              </w:numPr>
              <w:spacing w:before="120" w:after="120" w:line="276" w:lineRule="auto"/>
              <w:jc w:val="both"/>
              <w:rPr>
                <w:rFonts w:asciiTheme="minorHAnsi" w:hAnsiTheme="minorHAnsi" w:cstheme="minorHAnsi"/>
              </w:rPr>
            </w:pPr>
            <w:r w:rsidRPr="003D1DF9">
              <w:rPr>
                <w:rFonts w:asciiTheme="minorHAnsi" w:hAnsiTheme="minorHAnsi" w:cstheme="minorHAnsi"/>
              </w:rPr>
              <w:t>more than five and a half hours for GCSE examinations including approved extra time allowances and/or supervised rest breaks</w:t>
            </w:r>
            <w:r w:rsidR="004A3644" w:rsidRPr="003D1DF9">
              <w:rPr>
                <w:rFonts w:asciiTheme="minorHAnsi" w:hAnsiTheme="minorHAnsi" w:cstheme="minorHAnsi"/>
              </w:rPr>
              <w:t>.</w:t>
            </w:r>
          </w:p>
          <w:p w14:paraId="137BA292" w14:textId="11EF1962" w:rsidR="00BC15C4" w:rsidRPr="003D1DF9" w:rsidRDefault="004A3644" w:rsidP="00BC15C4">
            <w:pPr>
              <w:spacing w:before="120" w:after="120" w:line="276" w:lineRule="auto"/>
              <w:jc w:val="both"/>
              <w:rPr>
                <w:rFonts w:asciiTheme="minorHAnsi" w:hAnsiTheme="minorHAnsi" w:cstheme="minorHAnsi"/>
              </w:rPr>
            </w:pPr>
            <w:r w:rsidRPr="003D1DF9">
              <w:rPr>
                <w:rFonts w:asciiTheme="minorHAnsi" w:hAnsiTheme="minorHAnsi" w:cstheme="minorHAnsi"/>
              </w:rPr>
              <w:t>C</w:t>
            </w:r>
            <w:r w:rsidR="00BC15C4" w:rsidRPr="003D1DF9">
              <w:rPr>
                <w:rFonts w:asciiTheme="minorHAnsi" w:hAnsiTheme="minorHAnsi" w:cstheme="minorHAnsi"/>
              </w:rPr>
              <w:t>andidates may, at the centre’s discretion, be allowed to take an examination the following morning, which includes Saturdays.</w:t>
            </w:r>
          </w:p>
          <w:p w14:paraId="0AA200A0" w14:textId="73EAD505"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 xml:space="preserve">The centre will appoint an invigilator to supervise the candidate at all times while they are on the premises sitting exams. </w:t>
            </w:r>
          </w:p>
          <w:p w14:paraId="5F5EDBB3" w14:textId="4464ABF2" w:rsidR="00BC15C4" w:rsidRPr="003D1DF9" w:rsidRDefault="00BC15C4" w:rsidP="00BC15C4">
            <w:pPr>
              <w:spacing w:before="120" w:after="120" w:line="276" w:lineRule="auto"/>
              <w:jc w:val="both"/>
              <w:rPr>
                <w:rFonts w:asciiTheme="minorHAnsi" w:hAnsiTheme="minorHAnsi" w:cstheme="minorHAnsi"/>
              </w:rPr>
            </w:pPr>
            <w:r w:rsidRPr="003D1DF9">
              <w:rPr>
                <w:rFonts w:asciiTheme="minorHAnsi" w:hAnsiTheme="minorHAnsi" w:cstheme="minorHAnsi"/>
              </w:rPr>
              <w:t>Supervision of the candidate on journeys to and from the centre will be undertaken by the candidate’s parent/carer.</w:t>
            </w:r>
          </w:p>
          <w:p w14:paraId="461FC4CB" w14:textId="03DD5A33" w:rsidR="002E054A" w:rsidRPr="003D1DF9" w:rsidRDefault="00BC15C4" w:rsidP="0016365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ensure the Timetable Variation and Confidentiality Declaration for Overnight Supervision form is completed no later than 24 hours prior to the overnight supervision commencing. The Examinations Officer will liaise with the parent/carer with regard to arrangements for the following morning and also the security of the exam.</w:t>
            </w:r>
          </w:p>
        </w:tc>
      </w:tr>
    </w:tbl>
    <w:bookmarkEnd w:id="65"/>
    <w:p w14:paraId="7BACC795"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Identifies exam rooms and specialist equipment requirements</w:t>
      </w:r>
      <w:bookmarkStart w:id="67" w:name="_Hlk528958182"/>
    </w:p>
    <w:p w14:paraId="765B133A"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Allocates invigilators to exam rooms </w:t>
      </w:r>
      <w:r w:rsidR="00EF22C1" w:rsidRPr="003D1DF9">
        <w:rPr>
          <w:rFonts w:asciiTheme="minorHAnsi" w:hAnsiTheme="minorHAnsi" w:cstheme="minorHAnsi"/>
        </w:rPr>
        <w:t>(or where supervising candidates due to a</w:t>
      </w:r>
      <w:r w:rsidR="00E72DD6" w:rsidRPr="003D1DF9">
        <w:rPr>
          <w:rFonts w:asciiTheme="minorHAnsi" w:hAnsiTheme="minorHAnsi" w:cstheme="minorHAnsi"/>
        </w:rPr>
        <w:t>n exam</w:t>
      </w:r>
      <w:r w:rsidR="00EF22C1" w:rsidRPr="003D1DF9">
        <w:rPr>
          <w:rFonts w:asciiTheme="minorHAnsi" w:hAnsiTheme="minorHAnsi" w:cstheme="minorHAnsi"/>
        </w:rPr>
        <w:t xml:space="preserve"> timetable </w:t>
      </w:r>
      <w:r w:rsidR="00E72DD6" w:rsidRPr="003D1DF9">
        <w:rPr>
          <w:rFonts w:asciiTheme="minorHAnsi" w:hAnsiTheme="minorHAnsi" w:cstheme="minorHAnsi"/>
        </w:rPr>
        <w:t>clash</w:t>
      </w:r>
      <w:r w:rsidR="00EF22C1" w:rsidRPr="003D1DF9">
        <w:rPr>
          <w:rFonts w:asciiTheme="minorHAnsi" w:hAnsiTheme="minorHAnsi" w:cstheme="minorHAnsi"/>
        </w:rPr>
        <w:t xml:space="preserve">) </w:t>
      </w:r>
      <w:r w:rsidRPr="003D1DF9">
        <w:rPr>
          <w:rFonts w:asciiTheme="minorHAnsi" w:hAnsiTheme="minorHAnsi" w:cstheme="minorHAnsi"/>
        </w:rPr>
        <w:t>according to required ratios</w:t>
      </w:r>
      <w:bookmarkEnd w:id="67"/>
    </w:p>
    <w:p w14:paraId="62BF64C2" w14:textId="77777777" w:rsidR="00807C62"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site staff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p>
    <w:p w14:paraId="7970125C" w14:textId="79617996" w:rsidR="00775F95" w:rsidRPr="003D1DF9" w:rsidRDefault="00775F95" w:rsidP="00DF6E06">
      <w:pPr>
        <w:pStyle w:val="ListParagraph"/>
        <w:numPr>
          <w:ilvl w:val="0"/>
          <w:numId w:val="15"/>
        </w:numPr>
        <w:spacing w:before="120" w:line="276" w:lineRule="auto"/>
        <w:jc w:val="both"/>
        <w:rPr>
          <w:rFonts w:asciiTheme="minorHAnsi" w:hAnsiTheme="minorHAnsi" w:cstheme="minorHAnsi"/>
          <w:b/>
        </w:rPr>
      </w:pPr>
      <w:r w:rsidRPr="003D1DF9">
        <w:rPr>
          <w:rFonts w:asciiTheme="minorHAnsi" w:hAnsiTheme="minorHAnsi" w:cstheme="minorHAnsi"/>
        </w:rPr>
        <w:t xml:space="preserve">Liaises with the </w:t>
      </w:r>
      <w:r w:rsidR="00E90BEB" w:rsidRPr="003D1DF9">
        <w:rPr>
          <w:rFonts w:asciiTheme="minorHAnsi" w:hAnsiTheme="minorHAnsi" w:cstheme="minorHAnsi"/>
        </w:rPr>
        <w:t>ALS lead/</w:t>
      </w:r>
      <w:r w:rsidRPr="003D1DF9">
        <w:rPr>
          <w:rFonts w:asciiTheme="minorHAnsi" w:hAnsiTheme="minorHAnsi" w:cstheme="minorHAnsi"/>
        </w:rPr>
        <w:t>SENCo regarding rooming of access arrangement candidates</w:t>
      </w:r>
    </w:p>
    <w:p w14:paraId="5B7D4B3B" w14:textId="2B82764A" w:rsidR="00775F95" w:rsidRPr="003D1DF9" w:rsidRDefault="00E90BEB"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00775F95" w:rsidRPr="003D1DF9">
        <w:rPr>
          <w:rFonts w:asciiTheme="minorHAnsi" w:hAnsiTheme="minorHAnsi" w:cstheme="minorHAnsi"/>
          <w:b/>
        </w:rPr>
        <w:t>SENCo</w:t>
      </w:r>
    </w:p>
    <w:p w14:paraId="70BC015B"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the EO regarding rooming of access arrangement candidates</w:t>
      </w:r>
    </w:p>
    <w:p w14:paraId="778CE19D" w14:textId="77777777" w:rsidR="00775F95" w:rsidRPr="003D1DF9" w:rsidRDefault="00775F95" w:rsidP="00DF6E06">
      <w:pPr>
        <w:pStyle w:val="ListParagraph"/>
        <w:numPr>
          <w:ilvl w:val="0"/>
          <w:numId w:val="10"/>
        </w:numPr>
        <w:spacing w:line="276" w:lineRule="auto"/>
        <w:jc w:val="both"/>
        <w:rPr>
          <w:rFonts w:asciiTheme="minorHAnsi" w:hAnsiTheme="minorHAnsi" w:cstheme="minorHAnsi"/>
        </w:rPr>
      </w:pPr>
      <w:r w:rsidRPr="003D1DF9">
        <w:rPr>
          <w:rFonts w:asciiTheme="minorHAnsi" w:hAnsiTheme="minorHAnsi" w:cstheme="minorHAnsi"/>
        </w:rPr>
        <w:t>Liaises with other relevant centre staff to ensure appropriate arrangements, adjustments and adaptations are in place to facilitate access for disabled candidates to exams</w:t>
      </w:r>
    </w:p>
    <w:p w14:paraId="72B8310E"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1F3ECB04" w14:textId="77777777" w:rsidR="00775F95" w:rsidRPr="003D1DF9" w:rsidRDefault="00775F95" w:rsidP="00DF6E06">
      <w:pPr>
        <w:pStyle w:val="ListParagraph"/>
        <w:numPr>
          <w:ilvl w:val="0"/>
          <w:numId w:val="11"/>
        </w:numPr>
        <w:spacing w:line="276" w:lineRule="auto"/>
        <w:jc w:val="both"/>
        <w:rPr>
          <w:rFonts w:asciiTheme="minorHAnsi" w:hAnsiTheme="minorHAnsi" w:cstheme="minorHAnsi"/>
        </w:rPr>
      </w:pPr>
      <w:r w:rsidRPr="003D1DF9">
        <w:rPr>
          <w:rFonts w:asciiTheme="minorHAnsi" w:hAnsiTheme="minorHAnsi" w:cstheme="minorHAnsi"/>
        </w:rPr>
        <w:t xml:space="preserve">Liaise with the EO to ensure exam rooms are set up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requirements</w:t>
      </w:r>
    </w:p>
    <w:p w14:paraId="42B4B5F7" w14:textId="69299591" w:rsidR="00447660" w:rsidRPr="003D1DF9" w:rsidRDefault="00447660" w:rsidP="000D251C">
      <w:pPr>
        <w:pStyle w:val="Heading3"/>
        <w:spacing w:line="276" w:lineRule="auto"/>
        <w:jc w:val="both"/>
        <w:rPr>
          <w:rFonts w:asciiTheme="minorHAnsi" w:hAnsiTheme="minorHAnsi" w:cstheme="minorHAnsi"/>
          <w:u w:val="single"/>
        </w:rPr>
      </w:pPr>
      <w:bookmarkStart w:id="68" w:name="_Toc69982142"/>
      <w:r w:rsidRPr="003D1DF9">
        <w:rPr>
          <w:rFonts w:asciiTheme="minorHAnsi" w:hAnsiTheme="minorHAnsi" w:cstheme="minorHAnsi"/>
          <w:u w:val="single"/>
        </w:rPr>
        <w:t>Alternative site arrangements</w:t>
      </w:r>
      <w:bookmarkEnd w:id="68"/>
    </w:p>
    <w:p w14:paraId="7D49A62E" w14:textId="35B1BAD9" w:rsidR="00447660" w:rsidRPr="003D1DF9" w:rsidRDefault="00447660"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780326E2" w14:textId="77777777" w:rsidR="00FF3185" w:rsidRPr="003D1DF9" w:rsidRDefault="00447660" w:rsidP="00DF6E06">
      <w:pPr>
        <w:pStyle w:val="ListParagraph"/>
        <w:numPr>
          <w:ilvl w:val="0"/>
          <w:numId w:val="11"/>
        </w:numPr>
        <w:spacing w:before="120" w:line="276" w:lineRule="auto"/>
        <w:jc w:val="both"/>
        <w:rPr>
          <w:rFonts w:asciiTheme="minorHAnsi" w:hAnsiTheme="minorHAnsi" w:cstheme="minorHAnsi"/>
          <w:b/>
        </w:rPr>
      </w:pPr>
      <w:r w:rsidRPr="003D1DF9">
        <w:rPr>
          <w:rFonts w:asciiTheme="minorHAnsi" w:hAnsiTheme="minorHAnsi" w:cstheme="minorHAnsi"/>
        </w:rPr>
        <w:t>Ensures question papers will only be taken to an alternative site where the published criteria for an alternative site arrangement has been met</w:t>
      </w:r>
      <w:bookmarkStart w:id="69" w:name="_Hlk528958309"/>
    </w:p>
    <w:p w14:paraId="33C636F5" w14:textId="52863C02" w:rsidR="00447660" w:rsidRPr="003D1DF9" w:rsidRDefault="00447660" w:rsidP="00DF6E06">
      <w:pPr>
        <w:pStyle w:val="ListParagraph"/>
        <w:numPr>
          <w:ilvl w:val="0"/>
          <w:numId w:val="11"/>
        </w:numPr>
        <w:spacing w:before="120" w:line="276" w:lineRule="auto"/>
        <w:jc w:val="both"/>
        <w:rPr>
          <w:rFonts w:asciiTheme="minorHAnsi" w:hAnsiTheme="minorHAnsi" w:cstheme="minorHAnsi"/>
          <w:b/>
        </w:rPr>
      </w:pPr>
      <w:bookmarkStart w:id="70" w:name="_Hlk22893402"/>
      <w:r w:rsidRPr="003D1DF9">
        <w:rPr>
          <w:rFonts w:asciiTheme="minorHAnsi" w:hAnsiTheme="minorHAnsi" w:cstheme="minorHAnsi"/>
        </w:rPr>
        <w:t xml:space="preserve">Will inform the </w:t>
      </w:r>
      <w:r w:rsidRPr="003D1DF9">
        <w:rPr>
          <w:rFonts w:asciiTheme="minorHAnsi" w:hAnsiTheme="minorHAnsi" w:cstheme="minorHAnsi"/>
          <w:sz w:val="20"/>
          <w:szCs w:val="20"/>
        </w:rPr>
        <w:t>JCQ Centre Inspection Service</w:t>
      </w:r>
      <w:r w:rsidRPr="003D1DF9">
        <w:rPr>
          <w:rFonts w:asciiTheme="minorHAnsi" w:hAnsiTheme="minorHAnsi" w:cstheme="minorHAnsi"/>
        </w:rPr>
        <w:t xml:space="preserve"> </w:t>
      </w:r>
      <w:r w:rsidR="00577486" w:rsidRPr="003D1DF9">
        <w:rPr>
          <w:rFonts w:asciiTheme="minorHAnsi" w:hAnsiTheme="minorHAnsi" w:cstheme="minorHAnsi"/>
        </w:rPr>
        <w:t xml:space="preserve">to timescale </w:t>
      </w:r>
      <w:r w:rsidR="00E72DD6" w:rsidRPr="003D1DF9">
        <w:rPr>
          <w:rFonts w:asciiTheme="minorHAnsi" w:hAnsiTheme="minorHAnsi" w:cstheme="minorHAnsi"/>
        </w:rPr>
        <w:t>by submitting</w:t>
      </w:r>
      <w:r w:rsidRPr="003D1DF9">
        <w:rPr>
          <w:rFonts w:asciiTheme="minorHAnsi" w:hAnsiTheme="minorHAnsi" w:cstheme="minorHAnsi"/>
        </w:rPr>
        <w:t xml:space="preserve"> </w:t>
      </w:r>
      <w:r w:rsidR="00E72DD6" w:rsidRPr="003D1DF9">
        <w:rPr>
          <w:rFonts w:asciiTheme="minorHAnsi" w:hAnsiTheme="minorHAnsi" w:cstheme="minorHAnsi"/>
        </w:rPr>
        <w:t>a</w:t>
      </w:r>
      <w:r w:rsidRPr="003D1DF9">
        <w:rPr>
          <w:rFonts w:asciiTheme="minorHAnsi" w:hAnsiTheme="minorHAnsi" w:cstheme="minorHAnsi"/>
        </w:rPr>
        <w:t xml:space="preserve"> </w:t>
      </w:r>
      <w:r w:rsidRPr="003D1DF9">
        <w:rPr>
          <w:rFonts w:asciiTheme="minorHAnsi" w:hAnsiTheme="minorHAnsi" w:cstheme="minorHAnsi"/>
          <w:sz w:val="20"/>
          <w:szCs w:val="20"/>
        </w:rPr>
        <w:t>JCQ Alternative Site</w:t>
      </w:r>
      <w:r w:rsidR="00E72DD6" w:rsidRPr="003D1DF9">
        <w:rPr>
          <w:rFonts w:asciiTheme="minorHAnsi" w:hAnsiTheme="minorHAnsi" w:cstheme="minorHAnsi"/>
          <w:sz w:val="20"/>
          <w:szCs w:val="20"/>
        </w:rPr>
        <w:t xml:space="preserve"> arrangement</w:t>
      </w:r>
      <w:r w:rsidRPr="003D1DF9">
        <w:rPr>
          <w:rFonts w:asciiTheme="minorHAnsi" w:hAnsiTheme="minorHAnsi" w:cstheme="minorHAnsi"/>
          <w:i/>
        </w:rPr>
        <w:t xml:space="preserve"> </w:t>
      </w:r>
      <w:r w:rsidR="003C3394" w:rsidRPr="003D1DF9">
        <w:rPr>
          <w:rFonts w:asciiTheme="minorHAnsi" w:hAnsiTheme="minorHAnsi" w:cstheme="minorHAnsi"/>
        </w:rPr>
        <w:t>notification</w:t>
      </w:r>
      <w:r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003C3394" w:rsidRPr="003D1DF9">
        <w:rPr>
          <w:rFonts w:asciiTheme="minorHAnsi" w:hAnsiTheme="minorHAnsi" w:cstheme="minorHAnsi"/>
        </w:rPr>
        <w:t xml:space="preserve">(or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 xml:space="preserve">) </w:t>
      </w:r>
      <w:r w:rsidRPr="003D1DF9">
        <w:rPr>
          <w:rFonts w:asciiTheme="minorHAnsi" w:hAnsiTheme="minorHAnsi" w:cstheme="minorHAnsi"/>
        </w:rPr>
        <w:t xml:space="preserve">of any alternative sites that will be used to conduct timetabled examination components of the qualifications listed in the </w:t>
      </w:r>
      <w:r w:rsidRPr="003D1DF9">
        <w:rPr>
          <w:rFonts w:asciiTheme="minorHAnsi" w:hAnsiTheme="minorHAnsi" w:cstheme="minorHAnsi"/>
          <w:sz w:val="20"/>
          <w:szCs w:val="20"/>
        </w:rPr>
        <w:t>JCQ</w:t>
      </w:r>
      <w:r w:rsidRPr="003D1DF9">
        <w:rPr>
          <w:rFonts w:asciiTheme="minorHAnsi" w:hAnsiTheme="minorHAnsi" w:cstheme="minorHAnsi"/>
        </w:rPr>
        <w:t xml:space="preserve"> regulations</w:t>
      </w:r>
    </w:p>
    <w:p w14:paraId="22F50E3E" w14:textId="205E6C99" w:rsidR="001F7C2A" w:rsidRPr="003D1DF9" w:rsidRDefault="001F7C2A" w:rsidP="000D251C">
      <w:pPr>
        <w:pStyle w:val="Heading3"/>
        <w:spacing w:line="276" w:lineRule="auto"/>
        <w:jc w:val="both"/>
        <w:rPr>
          <w:rFonts w:asciiTheme="minorHAnsi" w:hAnsiTheme="minorHAnsi" w:cstheme="minorHAnsi"/>
          <w:u w:val="single"/>
        </w:rPr>
      </w:pPr>
      <w:bookmarkStart w:id="71" w:name="_Toc69982143"/>
      <w:bookmarkStart w:id="72" w:name="_Hlk528958452"/>
      <w:bookmarkEnd w:id="69"/>
      <w:bookmarkEnd w:id="70"/>
      <w:r w:rsidRPr="003D1DF9">
        <w:rPr>
          <w:rFonts w:asciiTheme="minorHAnsi" w:hAnsiTheme="minorHAnsi" w:cstheme="minorHAnsi"/>
          <w:u w:val="single"/>
        </w:rPr>
        <w:t>Centre consortium arrangements</w:t>
      </w:r>
      <w:bookmarkEnd w:id="71"/>
    </w:p>
    <w:p w14:paraId="77ADD89F" w14:textId="77777777" w:rsidR="001F7C2A" w:rsidRPr="003D1DF9" w:rsidRDefault="001F7C2A"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178F076" w14:textId="696499A1"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C3394" w:rsidRPr="003D1DF9">
        <w:rPr>
          <w:rFonts w:asciiTheme="minorHAnsi" w:hAnsiTheme="minorHAnsi" w:cstheme="minorHAnsi"/>
        </w:rPr>
        <w:t>application</w:t>
      </w:r>
      <w:r w:rsidRPr="003D1DF9">
        <w:rPr>
          <w:rFonts w:asciiTheme="minorHAnsi" w:hAnsiTheme="minorHAnsi" w:cstheme="minorHAnsi"/>
        </w:rPr>
        <w:t xml:space="preserve">s for </w:t>
      </w:r>
      <w:r w:rsidRPr="003D1DF9">
        <w:rPr>
          <w:rFonts w:asciiTheme="minorHAnsi" w:hAnsiTheme="minorHAnsi" w:cstheme="minorHAnsi"/>
          <w:iCs/>
          <w:sz w:val="20"/>
          <w:szCs w:val="20"/>
        </w:rPr>
        <w:t>Centre Consortium arrangements</w:t>
      </w:r>
      <w:r w:rsidRPr="003D1DF9">
        <w:rPr>
          <w:rFonts w:asciiTheme="minorHAnsi" w:hAnsiTheme="minorHAnsi" w:cstheme="minorHAnsi"/>
        </w:rPr>
        <w:t xml:space="preserve"> </w:t>
      </w:r>
      <w:r w:rsidR="00985862">
        <w:rPr>
          <w:rFonts w:asciiTheme="minorHAnsi" w:hAnsiTheme="minorHAnsi" w:cstheme="minorHAnsi"/>
        </w:rPr>
        <w:t>using</w:t>
      </w:r>
      <w:r w:rsidRPr="003D1DF9">
        <w:rPr>
          <w:rFonts w:asciiTheme="minorHAnsi" w:hAnsiTheme="minorHAnsi" w:cstheme="minorHAnsi"/>
        </w:rPr>
        <w:t xml:space="preserve"> </w:t>
      </w:r>
      <w:r w:rsidRPr="003D1DF9">
        <w:rPr>
          <w:rFonts w:asciiTheme="minorHAnsi" w:hAnsiTheme="minorHAnsi" w:cstheme="minorHAnsi"/>
          <w:sz w:val="20"/>
          <w:szCs w:val="20"/>
        </w:rPr>
        <w:t>CAP</w:t>
      </w:r>
      <w:r w:rsidRPr="003D1DF9">
        <w:rPr>
          <w:rFonts w:asciiTheme="minorHAnsi" w:hAnsiTheme="minorHAnsi" w:cstheme="minorHAnsi"/>
        </w:rPr>
        <w:t xml:space="preserve"> 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p w14:paraId="32F2E7B2" w14:textId="2F0CAC6E" w:rsidR="001F7C2A" w:rsidRPr="003D1DF9" w:rsidRDefault="006D04A6"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BAF6FDB" w14:textId="143FCA89" w:rsidR="001F7C2A" w:rsidRPr="003D1DF9" w:rsidRDefault="001F7C2A"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 xml:space="preserve">Inform the EO of any joint teaching arrangements in place and where </w:t>
      </w:r>
      <w:r w:rsidR="003C3394" w:rsidRPr="003D1DF9">
        <w:rPr>
          <w:rFonts w:asciiTheme="minorHAnsi" w:hAnsiTheme="minorHAnsi" w:cstheme="minorHAnsi"/>
        </w:rPr>
        <w:t>the centre is acting as the consortium co-ordinator</w:t>
      </w:r>
    </w:p>
    <w:p w14:paraId="46FF25B4" w14:textId="43655EDD" w:rsidR="00775F95" w:rsidRPr="003D1DF9" w:rsidRDefault="00775F95" w:rsidP="000D251C">
      <w:pPr>
        <w:pStyle w:val="Heading3"/>
        <w:spacing w:line="276" w:lineRule="auto"/>
        <w:jc w:val="both"/>
        <w:rPr>
          <w:rFonts w:asciiTheme="minorHAnsi" w:hAnsiTheme="minorHAnsi" w:cstheme="minorHAnsi"/>
          <w:u w:val="single"/>
        </w:rPr>
      </w:pPr>
      <w:bookmarkStart w:id="73" w:name="_Toc69982144"/>
      <w:bookmarkEnd w:id="72"/>
      <w:r w:rsidRPr="003D1DF9">
        <w:rPr>
          <w:rFonts w:asciiTheme="minorHAnsi" w:hAnsiTheme="minorHAnsi" w:cstheme="minorHAnsi"/>
          <w:u w:val="single"/>
        </w:rPr>
        <w:t>Transferred candidate arrangements</w:t>
      </w:r>
      <w:bookmarkEnd w:id="73"/>
    </w:p>
    <w:p w14:paraId="1B13EB2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6302D00"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Liaises with the host or entering centre, as required</w:t>
      </w:r>
    </w:p>
    <w:p w14:paraId="613B34EF" w14:textId="0197ED23" w:rsidR="00775F95" w:rsidRPr="003D1DF9" w:rsidRDefault="00775F95" w:rsidP="00DF6E06">
      <w:pPr>
        <w:pStyle w:val="ListParagraph"/>
        <w:numPr>
          <w:ilvl w:val="0"/>
          <w:numId w:val="8"/>
        </w:numPr>
        <w:spacing w:line="276" w:lineRule="auto"/>
        <w:jc w:val="both"/>
        <w:rPr>
          <w:rFonts w:asciiTheme="minorHAnsi" w:hAnsiTheme="minorHAnsi" w:cstheme="minorHAnsi"/>
        </w:rPr>
      </w:pPr>
      <w:bookmarkStart w:id="74" w:name="_Hlk528958622"/>
      <w:r w:rsidRPr="003D1DF9">
        <w:rPr>
          <w:rFonts w:asciiTheme="minorHAnsi" w:hAnsiTheme="minorHAnsi" w:cstheme="minorHAnsi"/>
        </w:rPr>
        <w:t xml:space="preserve">Processes requests </w:t>
      </w:r>
      <w:r w:rsidR="00E72DD6" w:rsidRPr="003D1DF9">
        <w:rPr>
          <w:rFonts w:asciiTheme="minorHAnsi" w:hAnsiTheme="minorHAnsi" w:cstheme="minorHAnsi"/>
        </w:rPr>
        <w:t xml:space="preserve">for </w:t>
      </w:r>
      <w:r w:rsidR="00E72DD6" w:rsidRPr="003D1DF9">
        <w:rPr>
          <w:rFonts w:asciiTheme="minorHAnsi" w:hAnsiTheme="minorHAnsi" w:cstheme="minorHAnsi"/>
          <w:iCs/>
          <w:sz w:val="20"/>
          <w:szCs w:val="20"/>
        </w:rPr>
        <w:t>Transferred Candidate arrangements</w:t>
      </w:r>
      <w:r w:rsidR="00E72DD6" w:rsidRPr="003D1DF9">
        <w:rPr>
          <w:rFonts w:asciiTheme="minorHAnsi" w:hAnsiTheme="minorHAnsi" w:cstheme="minorHAnsi"/>
        </w:rPr>
        <w:t xml:space="preserve"> </w:t>
      </w:r>
      <w:r w:rsidR="00985862">
        <w:rPr>
          <w:rFonts w:asciiTheme="minorHAnsi" w:hAnsiTheme="minorHAnsi" w:cstheme="minorHAnsi"/>
        </w:rPr>
        <w:t>using</w:t>
      </w:r>
      <w:r w:rsidR="00E72DD6" w:rsidRPr="003D1DF9">
        <w:rPr>
          <w:rFonts w:asciiTheme="minorHAnsi" w:hAnsiTheme="minorHAnsi" w:cstheme="minorHAnsi"/>
        </w:rPr>
        <w:t xml:space="preserve"> </w:t>
      </w:r>
      <w:r w:rsidR="00E72DD6" w:rsidRPr="003D1DF9">
        <w:rPr>
          <w:rFonts w:asciiTheme="minorHAnsi" w:hAnsiTheme="minorHAnsi" w:cstheme="minorHAnsi"/>
          <w:sz w:val="20"/>
          <w:szCs w:val="20"/>
        </w:rPr>
        <w:t>CAP</w:t>
      </w:r>
      <w:r w:rsidR="00E72DD6" w:rsidRPr="003D1DF9">
        <w:rPr>
          <w:rFonts w:asciiTheme="minorHAnsi" w:hAnsiTheme="minorHAnsi" w:cstheme="minorHAnsi"/>
        </w:rPr>
        <w:t xml:space="preserve"> </w:t>
      </w:r>
      <w:r w:rsidRPr="003D1DF9">
        <w:rPr>
          <w:rFonts w:asciiTheme="minorHAnsi" w:hAnsiTheme="minorHAnsi" w:cstheme="minorHAnsi"/>
        </w:rPr>
        <w:t>to the awarding body deadline</w:t>
      </w:r>
      <w:r w:rsidR="003C3394" w:rsidRPr="003D1DF9">
        <w:rPr>
          <w:rFonts w:asciiTheme="minorHAnsi" w:hAnsiTheme="minorHAnsi" w:cstheme="minorHAnsi"/>
        </w:rPr>
        <w:t xml:space="preserve"> (or through the awarding body where a qualification may sit outside the scope of </w:t>
      </w:r>
      <w:r w:rsidR="003C3394" w:rsidRPr="003D1DF9">
        <w:rPr>
          <w:rFonts w:asciiTheme="minorHAnsi" w:hAnsiTheme="minorHAnsi" w:cstheme="minorHAnsi"/>
          <w:sz w:val="20"/>
          <w:szCs w:val="20"/>
        </w:rPr>
        <w:t>CAP</w:t>
      </w:r>
      <w:r w:rsidR="003C3394" w:rsidRPr="003D1DF9">
        <w:rPr>
          <w:rFonts w:asciiTheme="minorHAnsi" w:hAnsiTheme="minorHAnsi" w:cstheme="minorHAnsi"/>
        </w:rPr>
        <w:t>)</w:t>
      </w:r>
    </w:p>
    <w:bookmarkEnd w:id="74"/>
    <w:p w14:paraId="376AB028" w14:textId="77777777" w:rsidR="00775F95" w:rsidRPr="003D1DF9" w:rsidRDefault="00775F95" w:rsidP="00DF6E06">
      <w:pPr>
        <w:pStyle w:val="ListParagraph"/>
        <w:numPr>
          <w:ilvl w:val="0"/>
          <w:numId w:val="8"/>
        </w:numPr>
        <w:spacing w:line="276" w:lineRule="auto"/>
        <w:jc w:val="both"/>
        <w:rPr>
          <w:rFonts w:asciiTheme="minorHAnsi" w:hAnsiTheme="minorHAnsi" w:cstheme="minorHAnsi"/>
        </w:rPr>
      </w:pPr>
      <w:r w:rsidRPr="003D1DF9">
        <w:rPr>
          <w:rFonts w:asciiTheme="minorHAnsi" w:hAnsiTheme="minorHAnsi" w:cstheme="minorHAnsi"/>
        </w:rPr>
        <w:t>Where relevant (for an internal candidate) informs the candidate of the arrangements that have been made for their transferred candidate arrangements</w:t>
      </w:r>
    </w:p>
    <w:p w14:paraId="12F4C7A0" w14:textId="7900CE8A" w:rsidR="00775F95" w:rsidRPr="003D1DF9" w:rsidRDefault="00775F95" w:rsidP="000D251C">
      <w:pPr>
        <w:pStyle w:val="Heading3"/>
        <w:spacing w:line="276" w:lineRule="auto"/>
        <w:jc w:val="both"/>
        <w:rPr>
          <w:rFonts w:asciiTheme="minorHAnsi" w:hAnsiTheme="minorHAnsi" w:cstheme="minorHAnsi"/>
          <w:u w:val="single"/>
        </w:rPr>
      </w:pPr>
      <w:bookmarkStart w:id="75" w:name="_Toc69982145"/>
      <w:r w:rsidRPr="003D1DF9">
        <w:rPr>
          <w:rFonts w:asciiTheme="minorHAnsi" w:hAnsiTheme="minorHAnsi" w:cstheme="minorHAnsi"/>
          <w:u w:val="single"/>
        </w:rPr>
        <w:t>Internal exams</w:t>
      </w:r>
      <w:bookmarkEnd w:id="75"/>
    </w:p>
    <w:p w14:paraId="7B14DF8E" w14:textId="03D70874"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2CC590C"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Prepares for the conduct of internal exams under external conditions</w:t>
      </w:r>
    </w:p>
    <w:p w14:paraId="47638DA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Provides a centre exam timetable of subjects and rooms</w:t>
      </w:r>
    </w:p>
    <w:p w14:paraId="0FACF78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Provides seating plans for exam rooms</w:t>
      </w:r>
    </w:p>
    <w:p w14:paraId="54D93A20" w14:textId="77777777" w:rsidR="00FF318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Requests internal exam papers from teaching staff</w:t>
      </w:r>
    </w:p>
    <w:p w14:paraId="5E9F1722" w14:textId="03A46592" w:rsidR="00775F95" w:rsidRPr="003D1DF9" w:rsidRDefault="00775F95" w:rsidP="00A65AB0">
      <w:pPr>
        <w:pStyle w:val="ListParagraph"/>
        <w:numPr>
          <w:ilvl w:val="0"/>
          <w:numId w:val="69"/>
        </w:numPr>
        <w:spacing w:before="120" w:line="276" w:lineRule="auto"/>
        <w:jc w:val="both"/>
        <w:rPr>
          <w:rFonts w:asciiTheme="minorHAnsi" w:hAnsiTheme="minorHAnsi" w:cstheme="minorHAnsi"/>
          <w:b/>
        </w:rPr>
      </w:pPr>
      <w:r w:rsidRPr="003D1DF9">
        <w:rPr>
          <w:rFonts w:asciiTheme="minorHAnsi" w:hAnsiTheme="minorHAnsi" w:cstheme="minorHAnsi"/>
        </w:rPr>
        <w:t xml:space="preserve">Arranges invigilation </w:t>
      </w:r>
    </w:p>
    <w:p w14:paraId="18475F07" w14:textId="4734304D" w:rsidR="00775F95" w:rsidRPr="003D1DF9" w:rsidRDefault="006E2902" w:rsidP="000D251C">
      <w:pPr>
        <w:spacing w:line="276" w:lineRule="auto"/>
        <w:jc w:val="both"/>
        <w:rPr>
          <w:rFonts w:asciiTheme="minorHAnsi" w:hAnsiTheme="minorHAnsi" w:cstheme="minorHAnsi"/>
          <w:b/>
        </w:rPr>
      </w:pPr>
      <w:r w:rsidRPr="003D1DF9">
        <w:rPr>
          <w:rFonts w:asciiTheme="minorHAnsi" w:hAnsiTheme="minorHAnsi" w:cstheme="minorHAnsi"/>
          <w:b/>
          <w:bCs/>
        </w:rPr>
        <w:t>ALS lead/</w:t>
      </w:r>
      <w:r w:rsidRPr="003D1DF9">
        <w:rPr>
          <w:rFonts w:asciiTheme="minorHAnsi" w:hAnsiTheme="minorHAnsi" w:cstheme="minorHAnsi"/>
        </w:rPr>
        <w:t>S</w:t>
      </w:r>
      <w:r w:rsidR="00775F95" w:rsidRPr="003D1DF9">
        <w:rPr>
          <w:rFonts w:asciiTheme="minorHAnsi" w:hAnsiTheme="minorHAnsi" w:cstheme="minorHAnsi"/>
          <w:b/>
        </w:rPr>
        <w:t>ENCo</w:t>
      </w:r>
    </w:p>
    <w:p w14:paraId="051543B2" w14:textId="62BBA6BF" w:rsidR="00775F95" w:rsidRPr="003D1DF9" w:rsidRDefault="00775F95" w:rsidP="383BC3A2">
      <w:pPr>
        <w:pStyle w:val="ListParagraph"/>
        <w:numPr>
          <w:ilvl w:val="0"/>
          <w:numId w:val="24"/>
        </w:numPr>
        <w:spacing w:line="276" w:lineRule="auto"/>
        <w:jc w:val="both"/>
        <w:rPr>
          <w:rFonts w:asciiTheme="minorHAnsi" w:hAnsiTheme="minorHAnsi" w:cstheme="minorBidi"/>
        </w:rPr>
      </w:pPr>
      <w:r w:rsidRPr="383BC3A2">
        <w:rPr>
          <w:rFonts w:asciiTheme="minorHAnsi" w:hAnsiTheme="minorHAnsi" w:cstheme="minorBidi"/>
        </w:rPr>
        <w:t>Liaises wits</w:t>
      </w:r>
      <w:r w:rsidR="003C3394" w:rsidRPr="383BC3A2">
        <w:rPr>
          <w:rFonts w:asciiTheme="minorHAnsi" w:hAnsiTheme="minorHAnsi" w:cstheme="minorBidi"/>
        </w:rPr>
        <w:t xml:space="preserve"> </w:t>
      </w:r>
      <w:r w:rsidRPr="383BC3A2">
        <w:rPr>
          <w:rFonts w:asciiTheme="minorHAnsi" w:hAnsiTheme="minorHAnsi" w:cstheme="minorBidi"/>
        </w:rPr>
        <w:t>arrangement candidates</w:t>
      </w:r>
    </w:p>
    <w:p w14:paraId="1BD2C754"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 xml:space="preserve">Teaching staff </w:t>
      </w:r>
    </w:p>
    <w:p w14:paraId="003595D2" w14:textId="77777777"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Provide exam papers and materials to the EO</w:t>
      </w:r>
    </w:p>
    <w:p w14:paraId="22C14486" w14:textId="382DCF9E" w:rsidR="00775F95" w:rsidRPr="003D1DF9" w:rsidRDefault="00775F95" w:rsidP="00DF6E06">
      <w:pPr>
        <w:pStyle w:val="ListParagraph"/>
        <w:numPr>
          <w:ilvl w:val="0"/>
          <w:numId w:val="24"/>
        </w:numPr>
        <w:spacing w:line="276" w:lineRule="auto"/>
        <w:jc w:val="both"/>
        <w:rPr>
          <w:rFonts w:asciiTheme="minorHAnsi" w:hAnsiTheme="minorHAnsi" w:cstheme="minorHAnsi"/>
        </w:rPr>
      </w:pPr>
      <w:r w:rsidRPr="003D1DF9">
        <w:rPr>
          <w:rFonts w:asciiTheme="minorHAnsi" w:hAnsiTheme="minorHAnsi" w:cstheme="minorHAnsi"/>
        </w:rPr>
        <w:t xml:space="preserve">Support the </w:t>
      </w:r>
      <w:r w:rsidR="006E2902" w:rsidRPr="003D1DF9">
        <w:rPr>
          <w:rFonts w:asciiTheme="minorHAnsi" w:hAnsiTheme="minorHAnsi" w:cstheme="minorHAnsi"/>
        </w:rPr>
        <w:t>ALS lead/</w:t>
      </w:r>
      <w:r w:rsidRPr="003D1DF9">
        <w:rPr>
          <w:rFonts w:asciiTheme="minorHAnsi" w:hAnsiTheme="minorHAnsi" w:cstheme="minorHAnsi"/>
        </w:rPr>
        <w:t>SENCo in making appropriate arrangements for access arrangement candidates</w:t>
      </w:r>
    </w:p>
    <w:p w14:paraId="6B6E9B1A" w14:textId="6AD62398" w:rsidR="00775F95" w:rsidRPr="003D1DF9" w:rsidRDefault="00775F95" w:rsidP="000D251C">
      <w:pPr>
        <w:pStyle w:val="Headinglevel2"/>
        <w:spacing w:before="360" w:line="276" w:lineRule="auto"/>
        <w:jc w:val="both"/>
        <w:rPr>
          <w:rFonts w:asciiTheme="minorHAnsi" w:hAnsiTheme="minorHAnsi" w:cstheme="minorHAnsi"/>
        </w:rPr>
      </w:pPr>
      <w:bookmarkStart w:id="76" w:name="_Toc69982146"/>
      <w:r w:rsidRPr="003D1DF9">
        <w:rPr>
          <w:rFonts w:asciiTheme="minorHAnsi" w:hAnsiTheme="minorHAnsi" w:cstheme="minorHAnsi"/>
        </w:rPr>
        <w:t>Exam time: roles and responsibilities</w:t>
      </w:r>
      <w:bookmarkEnd w:id="76"/>
    </w:p>
    <w:p w14:paraId="0D41152E" w14:textId="7CF7331A" w:rsidR="00775F95" w:rsidRPr="003D1DF9" w:rsidRDefault="00775F95" w:rsidP="000D251C">
      <w:pPr>
        <w:pStyle w:val="Heading3"/>
        <w:spacing w:line="276" w:lineRule="auto"/>
        <w:jc w:val="both"/>
        <w:rPr>
          <w:rFonts w:asciiTheme="minorHAnsi" w:hAnsiTheme="minorHAnsi" w:cstheme="minorHAnsi"/>
          <w:u w:val="single"/>
        </w:rPr>
      </w:pPr>
      <w:bookmarkStart w:id="77" w:name="_Toc69982147"/>
      <w:r w:rsidRPr="003D1DF9">
        <w:rPr>
          <w:rFonts w:asciiTheme="minorHAnsi" w:hAnsiTheme="minorHAnsi" w:cstheme="minorHAnsi"/>
          <w:u w:val="single"/>
        </w:rPr>
        <w:t>Access arrangements</w:t>
      </w:r>
      <w:bookmarkEnd w:id="77"/>
    </w:p>
    <w:p w14:paraId="7C3C970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B79C792" w14:textId="77777777"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Provides cover sheets for access arrangement candidates’ scripts where required for particular arrangements</w:t>
      </w:r>
    </w:p>
    <w:p w14:paraId="49EA0D85" w14:textId="14EB9F66" w:rsidR="00775F95" w:rsidRPr="003D1DF9" w:rsidRDefault="00775F95" w:rsidP="00A65AB0">
      <w:pPr>
        <w:pStyle w:val="ListParagraph"/>
        <w:numPr>
          <w:ilvl w:val="0"/>
          <w:numId w:val="70"/>
        </w:numPr>
        <w:spacing w:line="276" w:lineRule="auto"/>
        <w:jc w:val="both"/>
        <w:rPr>
          <w:rFonts w:asciiTheme="minorHAnsi" w:hAnsiTheme="minorHAnsi" w:cstheme="minorHAnsi"/>
        </w:rPr>
      </w:pPr>
      <w:r w:rsidRPr="003D1DF9">
        <w:rPr>
          <w:rFonts w:asciiTheme="minorHAnsi" w:hAnsiTheme="minorHAnsi" w:cstheme="minorHAnsi"/>
        </w:rPr>
        <w:t>Has a process in place to deal with emergency</w:t>
      </w:r>
      <w:r w:rsidR="00FB0F12" w:rsidRPr="00FB0F12">
        <w:rPr>
          <w:rFonts w:asciiTheme="minorHAnsi" w:hAnsiTheme="minorHAnsi" w:cstheme="minorHAnsi"/>
        </w:rPr>
        <w:t>/temporary</w:t>
      </w:r>
      <w:r w:rsidRPr="003D1DF9">
        <w:rPr>
          <w:rFonts w:asciiTheme="minorHAnsi" w:hAnsiTheme="minorHAnsi" w:cstheme="minorHAnsi"/>
        </w:rPr>
        <w:t xml:space="preserve"> access arrangements as they arise at the time of exams</w:t>
      </w:r>
    </w:p>
    <w:p w14:paraId="33158D38" w14:textId="77777777" w:rsidR="00775F95" w:rsidRPr="003D1DF9" w:rsidRDefault="00775F95" w:rsidP="00DF6E06">
      <w:pPr>
        <w:pStyle w:val="ListParagraph"/>
        <w:numPr>
          <w:ilvl w:val="1"/>
          <w:numId w:val="12"/>
        </w:numPr>
        <w:spacing w:line="276" w:lineRule="auto"/>
        <w:jc w:val="both"/>
        <w:rPr>
          <w:rFonts w:asciiTheme="minorHAnsi" w:hAnsiTheme="minorHAnsi" w:cstheme="minorHAnsi"/>
        </w:rPr>
      </w:pPr>
      <w:r w:rsidRPr="003D1DF9">
        <w:rPr>
          <w:rFonts w:asciiTheme="minorHAnsi" w:hAnsiTheme="minorHAnsi" w:cstheme="minorHAnsi"/>
        </w:rPr>
        <w:t xml:space="preserve">applies for approval through </w:t>
      </w:r>
      <w:r w:rsidRPr="003D1DF9">
        <w:rPr>
          <w:rFonts w:asciiTheme="minorHAnsi" w:hAnsiTheme="minorHAnsi" w:cstheme="minorHAnsi"/>
          <w:sz w:val="20"/>
          <w:szCs w:val="20"/>
        </w:rPr>
        <w:t>AAO</w:t>
      </w:r>
      <w:r w:rsidRPr="003D1DF9">
        <w:rPr>
          <w:rFonts w:asciiTheme="minorHAnsi" w:hAnsiTheme="minorHAnsi" w:cstheme="minorHAnsi"/>
        </w:rPr>
        <w:t xml:space="preserve"> where required or through the awarding body where qualifications sit outside the scope of </w:t>
      </w:r>
      <w:r w:rsidRPr="003D1DF9">
        <w:rPr>
          <w:rFonts w:asciiTheme="minorHAnsi" w:hAnsiTheme="minorHAnsi" w:cstheme="minorHAnsi"/>
          <w:sz w:val="20"/>
          <w:szCs w:val="20"/>
        </w:rPr>
        <w:t>AAO</w:t>
      </w:r>
    </w:p>
    <w:p w14:paraId="5CD77861" w14:textId="41329B72" w:rsidR="00775F95" w:rsidRPr="003D1DF9" w:rsidRDefault="00775F95" w:rsidP="000D251C">
      <w:pPr>
        <w:pStyle w:val="Heading3"/>
        <w:spacing w:line="276" w:lineRule="auto"/>
        <w:jc w:val="both"/>
        <w:rPr>
          <w:rFonts w:asciiTheme="minorHAnsi" w:hAnsiTheme="minorHAnsi" w:cstheme="minorHAnsi"/>
          <w:u w:val="single"/>
        </w:rPr>
      </w:pPr>
      <w:bookmarkStart w:id="78" w:name="_Toc69982148"/>
      <w:r w:rsidRPr="003D1DF9">
        <w:rPr>
          <w:rFonts w:asciiTheme="minorHAnsi" w:hAnsiTheme="minorHAnsi" w:cstheme="minorHAnsi"/>
          <w:u w:val="single"/>
        </w:rPr>
        <w:t>Candidate absence</w:t>
      </w:r>
      <w:bookmarkEnd w:id="78"/>
    </w:p>
    <w:p w14:paraId="513215AD" w14:textId="3CE19F89"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79" w:name="_Toc69982149"/>
      <w:r w:rsidRPr="003D1DF9">
        <w:rPr>
          <w:rFonts w:asciiTheme="minorHAnsi" w:hAnsiTheme="minorHAnsi" w:cstheme="minorHAnsi"/>
        </w:rPr>
        <w:t xml:space="preserve">Candidate </w:t>
      </w:r>
      <w:r w:rsidR="00E67EFF" w:rsidRPr="003D1DF9">
        <w:rPr>
          <w:rFonts w:asciiTheme="minorHAnsi" w:hAnsiTheme="minorHAnsi" w:cstheme="minorHAnsi"/>
        </w:rPr>
        <w:t>A</w:t>
      </w:r>
      <w:r w:rsidRPr="003D1DF9">
        <w:rPr>
          <w:rFonts w:asciiTheme="minorHAnsi" w:hAnsiTheme="minorHAnsi" w:cstheme="minorHAnsi"/>
        </w:rPr>
        <w:t xml:space="preserve">bsence </w:t>
      </w:r>
      <w:r w:rsidR="00E67EFF" w:rsidRPr="003D1DF9">
        <w:rPr>
          <w:rFonts w:asciiTheme="minorHAnsi" w:hAnsiTheme="minorHAnsi" w:cstheme="minorHAnsi"/>
        </w:rPr>
        <w:t>P</w:t>
      </w:r>
      <w:r w:rsidRPr="003D1DF9">
        <w:rPr>
          <w:rFonts w:asciiTheme="minorHAnsi" w:hAnsiTheme="minorHAnsi" w:cstheme="minorHAnsi"/>
        </w:rPr>
        <w:t>olicy</w:t>
      </w:r>
      <w:bookmarkEnd w:id="79"/>
    </w:p>
    <w:tbl>
      <w:tblPr>
        <w:tblStyle w:val="TableGrid"/>
        <w:tblW w:w="0" w:type="auto"/>
        <w:tblInd w:w="720" w:type="dxa"/>
        <w:tblLook w:val="04A0" w:firstRow="1" w:lastRow="0" w:firstColumn="1" w:lastColumn="0" w:noHBand="0" w:noVBand="1"/>
      </w:tblPr>
      <w:tblGrid>
        <w:gridCol w:w="9322"/>
      </w:tblGrid>
      <w:tr w:rsidR="00775F95" w:rsidRPr="003D1DF9" w14:paraId="03B1FE06" w14:textId="77777777" w:rsidTr="00775F95">
        <w:tc>
          <w:tcPr>
            <w:tcW w:w="9878" w:type="dxa"/>
          </w:tcPr>
          <w:p w14:paraId="6C9DFAF8" w14:textId="20C39AF7" w:rsidR="00577486" w:rsidRPr="003D1DF9" w:rsidRDefault="00163651" w:rsidP="00340581">
            <w:pPr>
              <w:spacing w:before="120" w:after="120" w:line="276" w:lineRule="auto"/>
              <w:jc w:val="both"/>
              <w:rPr>
                <w:rFonts w:asciiTheme="minorHAnsi" w:hAnsiTheme="minorHAnsi" w:cstheme="minorHAnsi"/>
              </w:rPr>
            </w:pPr>
            <w:r w:rsidRPr="003D1DF9">
              <w:rPr>
                <w:rFonts w:asciiTheme="minorHAnsi" w:hAnsiTheme="minorHAnsi" w:cstheme="minorHAnsi"/>
              </w:rPr>
              <w:t>The Examinations Officer will identify missing candidates at the start of each examination, unless contact has been made with school to inform the Examinations Officer of candidates who will not be attending due to illness or other circumstances. The Examinations Officer will then make contact with home to establish whether the candidate will be attending. If that is the case and the candidate arrives at school for the exam, as long as they have arrived within an hour of the official start time, they will, where permissible, be given the full time of the exam. Persistent absentees from examinations will be withdrawn from all subjects and their parent/carer will receive an invoice for the subject fees. The Examinations Officer is responsible for this.</w:t>
            </w:r>
          </w:p>
        </w:tc>
      </w:tr>
    </w:tbl>
    <w:p w14:paraId="5E6ADE74" w14:textId="77777777" w:rsidR="00775F95" w:rsidRPr="003D1DF9" w:rsidRDefault="00775F95" w:rsidP="000D251C">
      <w:pPr>
        <w:spacing w:line="276" w:lineRule="auto"/>
        <w:jc w:val="both"/>
        <w:rPr>
          <w:rFonts w:asciiTheme="minorHAnsi" w:hAnsiTheme="minorHAnsi" w:cstheme="minorHAnsi"/>
          <w:b/>
          <w:sz w:val="12"/>
          <w:szCs w:val="12"/>
        </w:rPr>
      </w:pPr>
    </w:p>
    <w:p w14:paraId="44E503C6"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20CE9188"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Are informed of the policy/process for dealing with absent candidates through training</w:t>
      </w:r>
    </w:p>
    <w:p w14:paraId="2FB1D6A3" w14:textId="77777777" w:rsidR="00775F95" w:rsidRPr="003D1DF9" w:rsidRDefault="00775F95" w:rsidP="00A65AB0">
      <w:pPr>
        <w:pStyle w:val="ListParagraph"/>
        <w:numPr>
          <w:ilvl w:val="0"/>
          <w:numId w:val="71"/>
        </w:numPr>
        <w:spacing w:line="276" w:lineRule="auto"/>
        <w:jc w:val="both"/>
        <w:rPr>
          <w:rFonts w:asciiTheme="minorHAnsi" w:hAnsiTheme="minorHAnsi" w:cstheme="minorHAnsi"/>
        </w:rPr>
      </w:pPr>
      <w:r w:rsidRPr="003D1DF9">
        <w:rPr>
          <w:rFonts w:asciiTheme="minorHAnsi" w:hAnsiTheme="minorHAnsi" w:cstheme="minorHAnsi"/>
        </w:rPr>
        <w:t>Ensure that confirmed absent candidates are clearly marked as such on the attendance register and seating plan</w:t>
      </w:r>
    </w:p>
    <w:p w14:paraId="548408F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68583508" w14:textId="77777777" w:rsidR="00775F95" w:rsidRPr="003D1DF9" w:rsidRDefault="00775F95" w:rsidP="00DF6E06">
      <w:pPr>
        <w:pStyle w:val="ListParagraph"/>
        <w:numPr>
          <w:ilvl w:val="0"/>
          <w:numId w:val="22"/>
        </w:numPr>
        <w:spacing w:line="276" w:lineRule="auto"/>
        <w:jc w:val="both"/>
        <w:rPr>
          <w:rFonts w:asciiTheme="minorHAnsi" w:hAnsiTheme="minorHAnsi" w:cstheme="minorHAnsi"/>
        </w:rPr>
      </w:pPr>
      <w:r w:rsidRPr="003D1DF9">
        <w:rPr>
          <w:rFonts w:asciiTheme="minorHAnsi" w:hAnsiTheme="minorHAnsi" w:cstheme="minorHAnsi"/>
        </w:rPr>
        <w:t>Are re-charged relevant entry fees for unauthorised absence from exams</w:t>
      </w:r>
    </w:p>
    <w:p w14:paraId="1AF75D2F" w14:textId="6C0436AD" w:rsidR="00775F95" w:rsidRPr="003D1DF9" w:rsidRDefault="00775F95" w:rsidP="000D251C">
      <w:pPr>
        <w:pStyle w:val="Heading3"/>
        <w:spacing w:line="276" w:lineRule="auto"/>
        <w:jc w:val="both"/>
        <w:rPr>
          <w:rFonts w:asciiTheme="minorHAnsi" w:hAnsiTheme="minorHAnsi" w:cstheme="minorHAnsi"/>
          <w:u w:val="single"/>
        </w:rPr>
      </w:pPr>
      <w:bookmarkStart w:id="80" w:name="_Toc69982150"/>
      <w:r w:rsidRPr="003D1DF9">
        <w:rPr>
          <w:rFonts w:asciiTheme="minorHAnsi" w:hAnsiTheme="minorHAnsi" w:cstheme="minorHAnsi"/>
          <w:u w:val="single"/>
        </w:rPr>
        <w:t>Candidate behaviour</w:t>
      </w:r>
      <w:bookmarkEnd w:id="80"/>
    </w:p>
    <w:p w14:paraId="1EBE8F6B"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below.</w:t>
      </w:r>
    </w:p>
    <w:p w14:paraId="0F90D052" w14:textId="00D5C084" w:rsidR="00775F95" w:rsidRPr="003D1DF9" w:rsidRDefault="00775F95" w:rsidP="000D251C">
      <w:pPr>
        <w:pStyle w:val="Heading3"/>
        <w:spacing w:line="276" w:lineRule="auto"/>
        <w:jc w:val="both"/>
        <w:rPr>
          <w:rFonts w:asciiTheme="minorHAnsi" w:hAnsiTheme="minorHAnsi" w:cstheme="minorHAnsi"/>
          <w:u w:val="single"/>
        </w:rPr>
      </w:pPr>
      <w:bookmarkStart w:id="81" w:name="_Toc69982151"/>
      <w:r w:rsidRPr="003D1DF9">
        <w:rPr>
          <w:rFonts w:asciiTheme="minorHAnsi" w:hAnsiTheme="minorHAnsi" w:cstheme="minorHAnsi"/>
          <w:u w:val="single"/>
        </w:rPr>
        <w:t>Candidate belongings</w:t>
      </w:r>
      <w:bookmarkEnd w:id="81"/>
    </w:p>
    <w:p w14:paraId="4194821A" w14:textId="110CFDD8" w:rsidR="00775F95" w:rsidRPr="003D1DF9" w:rsidRDefault="00775F95" w:rsidP="000D251C">
      <w:pPr>
        <w:pStyle w:val="Default"/>
        <w:spacing w:line="276" w:lineRule="auto"/>
        <w:jc w:val="both"/>
        <w:rPr>
          <w:rFonts w:asciiTheme="minorHAnsi" w:hAnsiTheme="minorHAnsi" w:cstheme="minorHAnsi"/>
          <w:sz w:val="22"/>
          <w:szCs w:val="22"/>
        </w:rPr>
      </w:pPr>
      <w:r w:rsidRPr="003D1DF9">
        <w:rPr>
          <w:rFonts w:asciiTheme="minorHAnsi" w:hAnsiTheme="minorHAnsi" w:cstheme="minorHAnsi"/>
          <w:sz w:val="22"/>
          <w:szCs w:val="22"/>
        </w:rPr>
        <w:t xml:space="preserve">See </w:t>
      </w:r>
      <w:r w:rsidRPr="003D1DF9">
        <w:rPr>
          <w:rFonts w:asciiTheme="minorHAnsi" w:hAnsiTheme="minorHAnsi" w:cstheme="minorHAnsi"/>
          <w:i/>
          <w:sz w:val="22"/>
          <w:szCs w:val="22"/>
        </w:rPr>
        <w:t xml:space="preserve">Unauthorised </w:t>
      </w:r>
      <w:r w:rsidR="007D0DBF" w:rsidRPr="003D1DF9">
        <w:rPr>
          <w:rFonts w:asciiTheme="minorHAnsi" w:hAnsiTheme="minorHAnsi" w:cstheme="minorHAnsi"/>
          <w:i/>
          <w:sz w:val="22"/>
          <w:szCs w:val="22"/>
        </w:rPr>
        <w:t xml:space="preserve">items </w:t>
      </w:r>
      <w:r w:rsidRPr="003D1DF9">
        <w:rPr>
          <w:rFonts w:asciiTheme="minorHAnsi" w:hAnsiTheme="minorHAnsi" w:cstheme="minorHAnsi"/>
          <w:sz w:val="22"/>
          <w:szCs w:val="22"/>
        </w:rPr>
        <w:t>below.</w:t>
      </w:r>
    </w:p>
    <w:p w14:paraId="794FEEA4" w14:textId="03701BAD" w:rsidR="00775F95" w:rsidRPr="003D1DF9" w:rsidRDefault="00775F95" w:rsidP="000D251C">
      <w:pPr>
        <w:pStyle w:val="Heading3"/>
        <w:spacing w:line="276" w:lineRule="auto"/>
        <w:jc w:val="both"/>
        <w:rPr>
          <w:rFonts w:asciiTheme="minorHAnsi" w:hAnsiTheme="minorHAnsi" w:cstheme="minorHAnsi"/>
          <w:u w:val="single"/>
        </w:rPr>
      </w:pPr>
      <w:bookmarkStart w:id="82" w:name="_Toc69982152"/>
      <w:r w:rsidRPr="003D1DF9">
        <w:rPr>
          <w:rFonts w:asciiTheme="minorHAnsi" w:hAnsiTheme="minorHAnsi" w:cstheme="minorHAnsi"/>
          <w:u w:val="single"/>
        </w:rPr>
        <w:t>Candidate late arrival</w:t>
      </w:r>
      <w:bookmarkEnd w:id="82"/>
    </w:p>
    <w:p w14:paraId="60126FB7"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3E54A53C" w14:textId="08F911B8" w:rsidR="00775F95" w:rsidRPr="003D1DF9" w:rsidRDefault="00775F95" w:rsidP="00A65AB0">
      <w:pPr>
        <w:pStyle w:val="ListParagraph"/>
        <w:numPr>
          <w:ilvl w:val="0"/>
          <w:numId w:val="72"/>
        </w:numPr>
        <w:spacing w:line="276" w:lineRule="auto"/>
        <w:jc w:val="both"/>
        <w:rPr>
          <w:rFonts w:asciiTheme="minorHAnsi" w:hAnsiTheme="minorHAnsi" w:cstheme="minorHAnsi"/>
        </w:rPr>
      </w:pPr>
      <w:bookmarkStart w:id="83" w:name="_Hlk22893547"/>
      <w:r w:rsidRPr="003D1DF9">
        <w:rPr>
          <w:rFonts w:asciiTheme="minorHAnsi" w:hAnsiTheme="minorHAnsi" w:cstheme="minorHAnsi"/>
        </w:rPr>
        <w:t>Ensures that candidates who arrive very late for an exam are reported</w:t>
      </w:r>
      <w:r w:rsidR="00932AFE" w:rsidRPr="003D1DF9">
        <w:rPr>
          <w:rFonts w:asciiTheme="minorHAnsi" w:hAnsiTheme="minorHAnsi" w:cstheme="minorHAnsi"/>
        </w:rPr>
        <w:t xml:space="preserve"> to the awarding body</w:t>
      </w:r>
      <w:r w:rsidRPr="003D1DF9">
        <w:rPr>
          <w:rFonts w:asciiTheme="minorHAnsi" w:hAnsiTheme="minorHAnsi" w:cstheme="minorHAnsi"/>
        </w:rPr>
        <w:t xml:space="preserve"> </w:t>
      </w:r>
      <w:r w:rsidR="00932AFE" w:rsidRPr="003D1DF9">
        <w:rPr>
          <w:rFonts w:asciiTheme="minorHAnsi" w:hAnsiTheme="minorHAnsi" w:cstheme="minorHAnsi"/>
        </w:rPr>
        <w:t xml:space="preserve">by submitting a </w:t>
      </w:r>
      <w:r w:rsidR="00932AFE" w:rsidRPr="003D1DF9">
        <w:rPr>
          <w:rFonts w:asciiTheme="minorHAnsi" w:hAnsiTheme="minorHAnsi" w:cstheme="minorHAnsi"/>
          <w:sz w:val="20"/>
          <w:szCs w:val="20"/>
        </w:rPr>
        <w:t>report on candidate admitted very late to examination room</w:t>
      </w:r>
      <w:r w:rsidR="00932AFE" w:rsidRPr="003D1DF9">
        <w:rPr>
          <w:rFonts w:asciiTheme="minorHAnsi" w:hAnsiTheme="minorHAnsi" w:cstheme="minorHAnsi"/>
        </w:rPr>
        <w:t xml:space="preserve"> </w:t>
      </w:r>
      <w:bookmarkStart w:id="84" w:name="_Hlk528958722"/>
      <w:r w:rsidR="00FB0F12">
        <w:rPr>
          <w:rFonts w:asciiTheme="minorHAnsi" w:hAnsiTheme="minorHAnsi" w:cstheme="minorHAnsi"/>
        </w:rPr>
        <w:t>using</w:t>
      </w:r>
      <w:r w:rsidR="00E45246" w:rsidRPr="003D1DF9">
        <w:rPr>
          <w:rFonts w:asciiTheme="minorHAnsi" w:hAnsiTheme="minorHAnsi" w:cstheme="minorHAnsi"/>
        </w:rPr>
        <w:t xml:space="preserve"> </w:t>
      </w:r>
      <w:r w:rsidR="00E45246" w:rsidRPr="003D1DF9">
        <w:rPr>
          <w:rFonts w:asciiTheme="minorHAnsi" w:hAnsiTheme="minorHAnsi" w:cstheme="minorHAnsi"/>
          <w:sz w:val="20"/>
          <w:szCs w:val="20"/>
        </w:rPr>
        <w:t>CAP</w:t>
      </w:r>
      <w:r w:rsidR="00E45246" w:rsidRPr="003D1DF9">
        <w:rPr>
          <w:rFonts w:asciiTheme="minorHAnsi" w:hAnsiTheme="minorHAnsi" w:cstheme="minorHAnsi"/>
        </w:rPr>
        <w:t xml:space="preserve"> to timescale</w:t>
      </w:r>
      <w:bookmarkEnd w:id="84"/>
    </w:p>
    <w:p w14:paraId="5053BBE6" w14:textId="1E02EA4C" w:rsidR="00775F95" w:rsidRPr="003D1DF9" w:rsidRDefault="00775F95" w:rsidP="00A65AB0">
      <w:pPr>
        <w:pStyle w:val="ListParagraph"/>
        <w:numPr>
          <w:ilvl w:val="0"/>
          <w:numId w:val="72"/>
        </w:numPr>
        <w:spacing w:line="276" w:lineRule="auto"/>
        <w:jc w:val="both"/>
        <w:rPr>
          <w:rFonts w:asciiTheme="minorHAnsi" w:hAnsiTheme="minorHAnsi" w:cstheme="minorHAnsi"/>
        </w:rPr>
      </w:pPr>
      <w:r w:rsidRPr="003D1DF9">
        <w:rPr>
          <w:rFonts w:asciiTheme="minorHAnsi" w:hAnsiTheme="minorHAnsi" w:cstheme="minorHAnsi"/>
        </w:rPr>
        <w:t xml:space="preserve">Warns candidates that their </w:t>
      </w:r>
      <w:r w:rsidR="00932AFE" w:rsidRPr="003D1DF9">
        <w:rPr>
          <w:rFonts w:asciiTheme="minorHAnsi" w:hAnsiTheme="minorHAnsi" w:cstheme="minorHAnsi"/>
        </w:rPr>
        <w:t>script</w:t>
      </w:r>
      <w:r w:rsidRPr="003D1DF9">
        <w:rPr>
          <w:rFonts w:asciiTheme="minorHAnsi" w:hAnsiTheme="minorHAnsi" w:cstheme="minorHAnsi"/>
        </w:rPr>
        <w:t xml:space="preserve"> may not be accepted by the awarding body</w:t>
      </w:r>
    </w:p>
    <w:bookmarkEnd w:id="83"/>
    <w:p w14:paraId="375C3CD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68981A70"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Are informed of the policy/process for dealing with late/very late arrival candidates through training</w:t>
      </w:r>
    </w:p>
    <w:p w14:paraId="2E3B3C51" w14:textId="77777777" w:rsidR="00775F95" w:rsidRPr="003D1DF9" w:rsidRDefault="00775F95" w:rsidP="00A65AB0">
      <w:pPr>
        <w:pStyle w:val="ListParagraph"/>
        <w:numPr>
          <w:ilvl w:val="0"/>
          <w:numId w:val="73"/>
        </w:numPr>
        <w:spacing w:line="276" w:lineRule="auto"/>
        <w:jc w:val="both"/>
        <w:rPr>
          <w:rFonts w:asciiTheme="minorHAnsi" w:hAnsiTheme="minorHAnsi" w:cstheme="minorHAnsi"/>
        </w:rPr>
      </w:pPr>
      <w:r w:rsidRPr="003D1DF9">
        <w:rPr>
          <w:rFonts w:asciiTheme="minorHAnsi" w:hAnsiTheme="minorHAnsi" w:cstheme="minorHAnsi"/>
        </w:rPr>
        <w:t>Ensure that relevant information is recorded on the exam room incident log</w:t>
      </w:r>
    </w:p>
    <w:p w14:paraId="3185AC0B" w14:textId="16BCB1D7"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85" w:name="_Toc69982153"/>
      <w:r w:rsidRPr="003D1DF9">
        <w:rPr>
          <w:rFonts w:asciiTheme="minorHAnsi" w:hAnsiTheme="minorHAnsi" w:cstheme="minorHAnsi"/>
        </w:rPr>
        <w:t xml:space="preserve">Candidate </w:t>
      </w:r>
      <w:r w:rsidR="006E2902" w:rsidRPr="003D1DF9">
        <w:rPr>
          <w:rFonts w:asciiTheme="minorHAnsi" w:hAnsiTheme="minorHAnsi" w:cstheme="minorHAnsi"/>
        </w:rPr>
        <w:t>L</w:t>
      </w:r>
      <w:r w:rsidRPr="003D1DF9">
        <w:rPr>
          <w:rFonts w:asciiTheme="minorHAnsi" w:hAnsiTheme="minorHAnsi" w:cstheme="minorHAnsi"/>
        </w:rPr>
        <w:t xml:space="preserve">ate </w:t>
      </w:r>
      <w:r w:rsidR="006E2902" w:rsidRPr="003D1DF9">
        <w:rPr>
          <w:rFonts w:asciiTheme="minorHAnsi" w:hAnsiTheme="minorHAnsi" w:cstheme="minorHAnsi"/>
        </w:rPr>
        <w:t>A</w:t>
      </w:r>
      <w:r w:rsidRPr="003D1DF9">
        <w:rPr>
          <w:rFonts w:asciiTheme="minorHAnsi" w:hAnsiTheme="minorHAnsi" w:cstheme="minorHAnsi"/>
        </w:rPr>
        <w:t xml:space="preserve">rrival </w:t>
      </w:r>
      <w:r w:rsidR="006E2902" w:rsidRPr="003D1DF9">
        <w:rPr>
          <w:rFonts w:asciiTheme="minorHAnsi" w:hAnsiTheme="minorHAnsi" w:cstheme="minorHAnsi"/>
        </w:rPr>
        <w:t>P</w:t>
      </w:r>
      <w:r w:rsidRPr="003D1DF9">
        <w:rPr>
          <w:rFonts w:asciiTheme="minorHAnsi" w:hAnsiTheme="minorHAnsi" w:cstheme="minorHAnsi"/>
        </w:rPr>
        <w:t>olicy</w:t>
      </w:r>
      <w:bookmarkEnd w:id="85"/>
    </w:p>
    <w:tbl>
      <w:tblPr>
        <w:tblStyle w:val="TableGrid"/>
        <w:tblW w:w="0" w:type="auto"/>
        <w:tblInd w:w="720" w:type="dxa"/>
        <w:tblLook w:val="04A0" w:firstRow="1" w:lastRow="0" w:firstColumn="1" w:lastColumn="0" w:noHBand="0" w:noVBand="1"/>
      </w:tblPr>
      <w:tblGrid>
        <w:gridCol w:w="9322"/>
      </w:tblGrid>
      <w:tr w:rsidR="00775F95" w:rsidRPr="003D1DF9" w14:paraId="65B4EDE4" w14:textId="77777777" w:rsidTr="00775F95">
        <w:tc>
          <w:tcPr>
            <w:tcW w:w="9878" w:type="dxa"/>
          </w:tcPr>
          <w:p w14:paraId="28BC9535" w14:textId="650B53DF" w:rsidR="00394E41" w:rsidRPr="003D1DF9" w:rsidRDefault="004B5C94" w:rsidP="004B5C94">
            <w:pPr>
              <w:spacing w:before="120" w:after="120" w:line="276" w:lineRule="auto"/>
              <w:jc w:val="both"/>
              <w:rPr>
                <w:rFonts w:asciiTheme="minorHAnsi" w:hAnsiTheme="minorHAnsi" w:cstheme="minorHAnsi"/>
                <w:b/>
                <w:bCs/>
              </w:rPr>
            </w:pPr>
            <w:r w:rsidRPr="003D1DF9">
              <w:rPr>
                <w:rFonts w:asciiTheme="minorHAnsi" w:hAnsiTheme="minorHAnsi" w:cstheme="minorHAnsi"/>
              </w:rPr>
              <w:t>The Examinations Officer will be alerted by reception of candidates who arrive late for their examination. The Examinations Officer will then collect the student and escort them to the exam venue. Where permissible they will be allowed the full time for their exam. They will be given instructions regarding their exam before they enter the exam venue, and the lead invigilator will then instruct them on their individual start and end time. Candidates who are persistently late for their examinations will be withdrawn from all subjects and their parent/carer will receive an invoice for the subject fees. The Examinations Officer is responsible for this policy.</w:t>
            </w:r>
          </w:p>
        </w:tc>
      </w:tr>
    </w:tbl>
    <w:p w14:paraId="69172349" w14:textId="34A8DD50" w:rsidR="00775F95" w:rsidRPr="003D1DF9" w:rsidRDefault="00775F95" w:rsidP="000D251C">
      <w:pPr>
        <w:pStyle w:val="Heading3"/>
        <w:spacing w:line="276" w:lineRule="auto"/>
        <w:jc w:val="both"/>
        <w:rPr>
          <w:rFonts w:asciiTheme="minorHAnsi" w:hAnsiTheme="minorHAnsi" w:cstheme="minorHAnsi"/>
          <w:u w:val="single"/>
        </w:rPr>
      </w:pPr>
      <w:bookmarkStart w:id="86" w:name="_Toc69982154"/>
      <w:r w:rsidRPr="003D1DF9">
        <w:rPr>
          <w:rFonts w:asciiTheme="minorHAnsi" w:hAnsiTheme="minorHAnsi" w:cstheme="minorHAnsi"/>
          <w:u w:val="single"/>
        </w:rPr>
        <w:t>Conducting exams</w:t>
      </w:r>
      <w:bookmarkEnd w:id="86"/>
    </w:p>
    <w:p w14:paraId="32181CF0"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621AE725"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venues used for conducting exams meet the requirements of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3D226CF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6CBB9A4B"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exams are conducted according to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body instructions</w:t>
      </w:r>
    </w:p>
    <w:p w14:paraId="741B2987"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Uses an </w:t>
      </w:r>
      <w:r w:rsidRPr="003D1DF9">
        <w:rPr>
          <w:rFonts w:asciiTheme="minorHAnsi" w:hAnsiTheme="minorHAnsi" w:cstheme="minorHAnsi"/>
          <w:i/>
        </w:rPr>
        <w:t>exam day checklist</w:t>
      </w:r>
      <w:r w:rsidRPr="003D1DF9">
        <w:rPr>
          <w:rFonts w:asciiTheme="minorHAnsi" w:hAnsiTheme="minorHAnsi" w:cstheme="minorHAnsi"/>
        </w:rPr>
        <w:t xml:space="preserve"> to ensure each exam session is fully prepared for, unplanned events can be dealt with and associated follow-up is completed</w:t>
      </w:r>
    </w:p>
    <w:p w14:paraId="51150AAA" w14:textId="1EBCE540" w:rsidR="00775F95" w:rsidRPr="003D1DF9" w:rsidRDefault="00775F95" w:rsidP="000D251C">
      <w:pPr>
        <w:pStyle w:val="Heading3"/>
        <w:spacing w:line="276" w:lineRule="auto"/>
        <w:jc w:val="both"/>
        <w:rPr>
          <w:rFonts w:asciiTheme="minorHAnsi" w:hAnsiTheme="minorHAnsi" w:cstheme="minorHAnsi"/>
          <w:u w:val="single"/>
        </w:rPr>
      </w:pPr>
      <w:bookmarkStart w:id="87" w:name="_Toc69982155"/>
      <w:r w:rsidRPr="003D1DF9">
        <w:rPr>
          <w:rFonts w:asciiTheme="minorHAnsi" w:hAnsiTheme="minorHAnsi" w:cstheme="minorHAnsi"/>
          <w:u w:val="single"/>
        </w:rPr>
        <w:t>Dispatch of exam scripts</w:t>
      </w:r>
      <w:bookmarkEnd w:id="87"/>
    </w:p>
    <w:p w14:paraId="530620B3"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D214453"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 xml:space="preserve">Dispatches scripts as instructed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70470110" w14:textId="77777777" w:rsidR="00775F95" w:rsidRPr="003D1DF9" w:rsidRDefault="00775F95" w:rsidP="00A65AB0">
      <w:pPr>
        <w:pStyle w:val="ListParagraph"/>
        <w:numPr>
          <w:ilvl w:val="0"/>
          <w:numId w:val="74"/>
        </w:numPr>
        <w:spacing w:line="276" w:lineRule="auto"/>
        <w:jc w:val="both"/>
        <w:rPr>
          <w:rFonts w:asciiTheme="minorHAnsi" w:hAnsiTheme="minorHAnsi" w:cstheme="minorHAnsi"/>
        </w:rPr>
      </w:pPr>
      <w:r w:rsidRPr="003D1DF9">
        <w:rPr>
          <w:rFonts w:asciiTheme="minorHAnsi" w:hAnsiTheme="minorHAnsi" w:cstheme="minorHAnsi"/>
        </w:rPr>
        <w:t>Keeps appropriate records to track dispatch</w:t>
      </w:r>
    </w:p>
    <w:p w14:paraId="6F00A5A4" w14:textId="6B925AAE" w:rsidR="00775F95" w:rsidRPr="003D1DF9" w:rsidRDefault="00775F95" w:rsidP="000D251C">
      <w:pPr>
        <w:pStyle w:val="Heading3"/>
        <w:spacing w:line="276" w:lineRule="auto"/>
        <w:jc w:val="both"/>
        <w:rPr>
          <w:rFonts w:asciiTheme="minorHAnsi" w:hAnsiTheme="minorHAnsi" w:cstheme="minorHAnsi"/>
          <w:u w:val="single"/>
        </w:rPr>
      </w:pPr>
      <w:bookmarkStart w:id="88" w:name="_Toc69982156"/>
      <w:r w:rsidRPr="003D1DF9">
        <w:rPr>
          <w:rFonts w:asciiTheme="minorHAnsi" w:hAnsiTheme="minorHAnsi" w:cstheme="minorHAnsi"/>
          <w:u w:val="single"/>
        </w:rPr>
        <w:t>Exam papers and materials</w:t>
      </w:r>
      <w:bookmarkEnd w:id="88"/>
    </w:p>
    <w:p w14:paraId="459459D2"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746A4F4" w14:textId="6AD6362E"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Organises exam question papers and associated confidential resources in date order in </w:t>
      </w:r>
      <w:r w:rsidR="009D017F" w:rsidRPr="003D1DF9">
        <w:rPr>
          <w:rFonts w:asciiTheme="minorHAnsi" w:hAnsiTheme="minorHAnsi" w:cstheme="minorHAnsi"/>
        </w:rPr>
        <w:t xml:space="preserve">the </w:t>
      </w:r>
      <w:r w:rsidRPr="003D1DF9">
        <w:rPr>
          <w:rFonts w:asciiTheme="minorHAnsi" w:hAnsiTheme="minorHAnsi" w:cstheme="minorHAnsi"/>
        </w:rPr>
        <w:t>secure storage</w:t>
      </w:r>
      <w:r w:rsidR="000C26F8" w:rsidRPr="003D1DF9">
        <w:rPr>
          <w:rFonts w:asciiTheme="minorHAnsi" w:hAnsiTheme="minorHAnsi" w:cstheme="minorHAnsi"/>
        </w:rPr>
        <w:t xml:space="preserve"> facility</w:t>
      </w:r>
    </w:p>
    <w:p w14:paraId="1C33126A" w14:textId="37540DDA"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Attaches erratum notices received to relevant </w:t>
      </w:r>
      <w:r w:rsidR="00FB0F12">
        <w:rPr>
          <w:rFonts w:asciiTheme="minorHAnsi" w:hAnsiTheme="minorHAnsi" w:cstheme="minorHAnsi"/>
        </w:rPr>
        <w:t>sealed</w:t>
      </w:r>
      <w:r w:rsidRPr="003D1DF9">
        <w:rPr>
          <w:rFonts w:asciiTheme="minorHAnsi" w:hAnsiTheme="minorHAnsi" w:cstheme="minorHAnsi"/>
        </w:rPr>
        <w:t xml:space="preserve"> question paper packets</w:t>
      </w:r>
    </w:p>
    <w:p w14:paraId="6E5623F4" w14:textId="77777777"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Collates attendance registers and examiner details in date order</w:t>
      </w:r>
    </w:p>
    <w:p w14:paraId="79AE315C" w14:textId="544E9E1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Regularly checks mail or </w:t>
      </w:r>
      <w:r w:rsidR="000C26F8" w:rsidRPr="003D1DF9">
        <w:rPr>
          <w:rFonts w:asciiTheme="minorHAnsi" w:hAnsiTheme="minorHAnsi" w:cstheme="minorHAnsi"/>
        </w:rPr>
        <w:t xml:space="preserve">email </w:t>
      </w:r>
      <w:r w:rsidRPr="003D1DF9">
        <w:rPr>
          <w:rFonts w:asciiTheme="minorHAnsi" w:hAnsiTheme="minorHAnsi" w:cstheme="minorHAnsi"/>
        </w:rPr>
        <w:t>inbox for updates from awarding bodies</w:t>
      </w:r>
    </w:p>
    <w:p w14:paraId="56086866" w14:textId="02EBA9AA" w:rsidR="00645FA7" w:rsidRPr="003D1DF9" w:rsidRDefault="00775F95" w:rsidP="00645FA7">
      <w:pPr>
        <w:pStyle w:val="ListParagraph"/>
        <w:numPr>
          <w:ilvl w:val="0"/>
          <w:numId w:val="15"/>
        </w:numPr>
        <w:spacing w:line="276" w:lineRule="auto"/>
        <w:jc w:val="both"/>
        <w:rPr>
          <w:rFonts w:asciiTheme="minorHAnsi" w:hAnsiTheme="minorHAnsi" w:cstheme="minorHAnsi"/>
          <w:szCs w:val="22"/>
        </w:rPr>
      </w:pPr>
      <w:bookmarkStart w:id="89" w:name="_Hlk22893620"/>
      <w:r w:rsidRPr="003D1DF9">
        <w:rPr>
          <w:rFonts w:asciiTheme="minorHAnsi" w:hAnsiTheme="minorHAnsi" w:cstheme="minorHAnsi"/>
          <w:szCs w:val="22"/>
        </w:rPr>
        <w:t>In order to avoid potential breaches of security, ensures</w:t>
      </w:r>
      <w:r w:rsidR="00645FA7" w:rsidRPr="003D1DF9">
        <w:rPr>
          <w:rFonts w:asciiTheme="minorHAnsi" w:hAnsiTheme="minorHAnsi" w:cstheme="minorHAnsi"/>
          <w:szCs w:val="22"/>
        </w:rPr>
        <w:t xml:space="preserve"> care is taken to ensure the correct question paper packets are opened</w:t>
      </w:r>
      <w:r w:rsidRPr="003D1DF9">
        <w:rPr>
          <w:rFonts w:asciiTheme="minorHAnsi" w:hAnsiTheme="minorHAnsi" w:cstheme="minorHAnsi"/>
          <w:szCs w:val="22"/>
        </w:rPr>
        <w:t xml:space="preserve"> </w:t>
      </w:r>
      <w:bookmarkStart w:id="90" w:name="_Hlk528959003"/>
      <w:r w:rsidR="00645FA7" w:rsidRPr="003D1DF9">
        <w:rPr>
          <w:rFonts w:asciiTheme="minorHAnsi" w:hAnsiTheme="minorHAnsi" w:cstheme="minorHAnsi"/>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3D1DF9" w:rsidRDefault="00394E41" w:rsidP="00DF6E06">
      <w:pPr>
        <w:pStyle w:val="ListParagraph"/>
        <w:numPr>
          <w:ilvl w:val="0"/>
          <w:numId w:val="15"/>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this </w:t>
      </w:r>
      <w:r w:rsidR="001E462B" w:rsidRPr="003D1DF9">
        <w:rPr>
          <w:rFonts w:asciiTheme="minorHAnsi" w:hAnsiTheme="minorHAnsi" w:cstheme="minorHAnsi"/>
          <w:szCs w:val="22"/>
        </w:rPr>
        <w:t>additional/</w:t>
      </w:r>
      <w:r w:rsidRPr="003D1DF9">
        <w:rPr>
          <w:rFonts w:asciiTheme="minorHAnsi" w:hAnsiTheme="minorHAnsi" w:cstheme="minorHAnsi"/>
          <w:szCs w:val="22"/>
        </w:rPr>
        <w:t xml:space="preserve">second check </w:t>
      </w:r>
      <w:r w:rsidR="001E462B" w:rsidRPr="003D1DF9">
        <w:rPr>
          <w:rFonts w:asciiTheme="minorHAnsi" w:hAnsiTheme="minorHAnsi" w:cstheme="minorHAnsi"/>
          <w:szCs w:val="22"/>
        </w:rPr>
        <w:t>is recorded</w:t>
      </w:r>
    </w:p>
    <w:bookmarkEnd w:id="89"/>
    <w:bookmarkEnd w:id="90"/>
    <w:p w14:paraId="225C3637" w14:textId="0AD755F0" w:rsidR="00775F95" w:rsidRPr="003D1DF9" w:rsidRDefault="00775F95" w:rsidP="00DF6E06">
      <w:pPr>
        <w:pStyle w:val="ListParagraph"/>
        <w:numPr>
          <w:ilvl w:val="0"/>
          <w:numId w:val="15"/>
        </w:numPr>
        <w:spacing w:line="276" w:lineRule="auto"/>
        <w:jc w:val="both"/>
        <w:rPr>
          <w:rFonts w:asciiTheme="minorHAnsi" w:hAnsiTheme="minorHAnsi" w:cstheme="minorHAnsi"/>
        </w:rPr>
      </w:pPr>
      <w:r w:rsidRPr="003D1DF9">
        <w:rPr>
          <w:rFonts w:asciiTheme="minorHAnsi" w:hAnsiTheme="minorHAnsi" w:cstheme="minorHAnsi"/>
        </w:rPr>
        <w:t xml:space="preserve">Where allowed by the awarding body, only releases exam papers and materials to teaching departments for teaching and learning purposes after the published finishing time of the exam, or until any </w:t>
      </w:r>
      <w:r w:rsidR="000C26F8" w:rsidRPr="003D1DF9">
        <w:rPr>
          <w:rFonts w:asciiTheme="minorHAnsi" w:hAnsiTheme="minorHAnsi" w:cstheme="minorHAnsi"/>
        </w:rPr>
        <w:t xml:space="preserve">timetable </w:t>
      </w:r>
      <w:r w:rsidRPr="003D1DF9">
        <w:rPr>
          <w:rFonts w:asciiTheme="minorHAnsi" w:hAnsiTheme="minorHAnsi" w:cstheme="minorHAnsi"/>
        </w:rPr>
        <w:t>clash candidates have completed the exam</w:t>
      </w:r>
    </w:p>
    <w:p w14:paraId="4698AFC0" w14:textId="6FD3212D" w:rsidR="00775F95" w:rsidRPr="003D1DF9" w:rsidRDefault="00775F95" w:rsidP="000D251C">
      <w:pPr>
        <w:pStyle w:val="Heading3"/>
        <w:spacing w:line="276" w:lineRule="auto"/>
        <w:jc w:val="both"/>
        <w:rPr>
          <w:rFonts w:asciiTheme="minorHAnsi" w:hAnsiTheme="minorHAnsi" w:cstheme="minorHAnsi"/>
          <w:u w:val="single"/>
        </w:rPr>
      </w:pPr>
      <w:bookmarkStart w:id="91" w:name="_Toc69982157"/>
      <w:r w:rsidRPr="003D1DF9">
        <w:rPr>
          <w:rFonts w:asciiTheme="minorHAnsi" w:hAnsiTheme="minorHAnsi" w:cstheme="minorHAnsi"/>
          <w:u w:val="single"/>
        </w:rPr>
        <w:t>Exam rooms</w:t>
      </w:r>
      <w:bookmarkEnd w:id="91"/>
    </w:p>
    <w:p w14:paraId="5F5DD79D"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BE3CB71" w14:textId="6D00B764" w:rsidR="001E462B" w:rsidRPr="003D1DF9" w:rsidRDefault="00AC763F" w:rsidP="004B18EE">
      <w:pPr>
        <w:pStyle w:val="ListParagraph"/>
        <w:numPr>
          <w:ilvl w:val="0"/>
          <w:numId w:val="16"/>
        </w:numPr>
        <w:spacing w:line="276" w:lineRule="auto"/>
        <w:jc w:val="both"/>
        <w:rPr>
          <w:rFonts w:asciiTheme="minorHAnsi" w:hAnsiTheme="minorHAnsi" w:cstheme="minorHAnsi"/>
        </w:rPr>
      </w:pPr>
      <w:bookmarkStart w:id="92" w:name="_Hlk22893728"/>
      <w:r w:rsidRPr="003D1DF9">
        <w:rPr>
          <w:rFonts w:asciiTheme="minorHAnsi" w:hAnsiTheme="minorHAnsi" w:cstheme="minorHAnsi"/>
        </w:rPr>
        <w:t xml:space="preserve">Ensures that </w:t>
      </w:r>
      <w:bookmarkStart w:id="93" w:name="_Hlk528959623"/>
      <w:r w:rsidR="00A20434" w:rsidRPr="003D1DF9">
        <w:rPr>
          <w:rFonts w:asciiTheme="minorHAnsi" w:hAnsiTheme="minorHAnsi" w:cstheme="minorHAnsi"/>
        </w:rPr>
        <w:t xml:space="preserve">internal tests, mock exams, </w:t>
      </w:r>
      <w:r w:rsidRPr="003D1DF9">
        <w:rPr>
          <w:rFonts w:asciiTheme="minorHAnsi" w:hAnsiTheme="minorHAnsi" w:cstheme="minorHAnsi"/>
        </w:rPr>
        <w:t xml:space="preserve">revision or coaching sessions </w:t>
      </w:r>
      <w:bookmarkEnd w:id="93"/>
      <w:r w:rsidR="001E462B" w:rsidRPr="003D1DF9">
        <w:rPr>
          <w:rFonts w:asciiTheme="minorHAnsi" w:hAnsiTheme="minorHAnsi" w:cstheme="minorHAnsi"/>
        </w:rPr>
        <w:t xml:space="preserve">are not conducted in a room ‘designated’ as an exam room </w:t>
      </w:r>
    </w:p>
    <w:p w14:paraId="07F94732" w14:textId="77777777" w:rsidR="003D5870" w:rsidRPr="003D1DF9" w:rsidRDefault="001E462B" w:rsidP="003D5870">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that when a room is ‘designated’ as an exam room it is not used for any purpose other than conducting external exams </w:t>
      </w:r>
    </w:p>
    <w:p w14:paraId="2E257847" w14:textId="47D99EB8" w:rsidR="00775F95" w:rsidRPr="003D1DF9" w:rsidRDefault="00775F95" w:rsidP="003D5870">
      <w:pPr>
        <w:pStyle w:val="ListParagraph"/>
        <w:numPr>
          <w:ilvl w:val="0"/>
          <w:numId w:val="16"/>
        </w:numPr>
        <w:spacing w:line="276" w:lineRule="auto"/>
        <w:jc w:val="both"/>
        <w:rPr>
          <w:rFonts w:asciiTheme="minorHAnsi" w:hAnsiTheme="minorHAnsi" w:cstheme="minorHAnsi"/>
          <w:szCs w:val="22"/>
        </w:rPr>
      </w:pPr>
      <w:r w:rsidRPr="003D1DF9">
        <w:rPr>
          <w:rFonts w:asciiTheme="minorHAnsi" w:hAnsiTheme="minorHAnsi" w:cstheme="minorHAnsi"/>
          <w:szCs w:val="22"/>
        </w:rPr>
        <w:t xml:space="preserve">Ensures only </w:t>
      </w:r>
      <w:r w:rsidR="003D5870" w:rsidRPr="003D1DF9">
        <w:rPr>
          <w:rFonts w:asciiTheme="minorHAnsi" w:hAnsiTheme="minorHAnsi" w:cstheme="minorHAnsi"/>
          <w:szCs w:val="22"/>
        </w:rPr>
        <w:t>approved</w:t>
      </w:r>
      <w:r w:rsidRPr="003D1DF9">
        <w:rPr>
          <w:rFonts w:asciiTheme="minorHAnsi" w:hAnsiTheme="minorHAnsi" w:cstheme="minorHAnsi"/>
          <w:szCs w:val="22"/>
        </w:rPr>
        <w:t xml:space="preserve"> centre staff </w:t>
      </w:r>
      <w:r w:rsidR="003D5870" w:rsidRPr="003D1DF9">
        <w:rPr>
          <w:rFonts w:asciiTheme="minorHAnsi" w:hAnsiTheme="minorHAnsi" w:cstheme="minorHAnsi"/>
          <w:szCs w:val="22"/>
        </w:rPr>
        <w:t xml:space="preserve">(who have not taught the subject being examined) </w:t>
      </w:r>
      <w:r w:rsidRPr="003D1DF9">
        <w:rPr>
          <w:rFonts w:asciiTheme="minorHAnsi" w:hAnsiTheme="minorHAnsi" w:cstheme="minorHAnsi"/>
          <w:szCs w:val="22"/>
        </w:rPr>
        <w:t>are present in exam rooms</w:t>
      </w:r>
      <w:r w:rsidR="00E36722" w:rsidRPr="003D1DF9">
        <w:rPr>
          <w:rFonts w:asciiTheme="minorHAnsi" w:hAnsiTheme="minorHAnsi" w:cstheme="minorHAnsi"/>
          <w:szCs w:val="22"/>
        </w:rPr>
        <w:t xml:space="preserve"> to perform permitted tasks</w:t>
      </w:r>
    </w:p>
    <w:p w14:paraId="6E841841" w14:textId="29A2771B"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 xml:space="preserve">Ensures </w:t>
      </w:r>
      <w:r w:rsidR="000C26F8" w:rsidRPr="003D1DF9">
        <w:rPr>
          <w:rFonts w:asciiTheme="minorHAnsi" w:hAnsiTheme="minorHAnsi" w:cstheme="minorHAnsi"/>
        </w:rPr>
        <w:t>the centre’s policy</w:t>
      </w:r>
      <w:r w:rsidRPr="003D1DF9">
        <w:rPr>
          <w:rFonts w:asciiTheme="minorHAnsi" w:hAnsiTheme="minorHAnsi" w:cstheme="minorHAnsi"/>
        </w:rPr>
        <w:t xml:space="preserve"> relating to food and drink that may be allowed in exam rooms is clearly communicated to candidates </w:t>
      </w:r>
    </w:p>
    <w:p w14:paraId="58C0084B" w14:textId="326EEDC0" w:rsidR="00474C88" w:rsidRPr="003D1DF9" w:rsidRDefault="00474C88"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Ensures the centre’s policy on candidates leaving the exam room temporarily is clearly communicated to candidates</w:t>
      </w:r>
    </w:p>
    <w:p w14:paraId="5CA354FF" w14:textId="0DA79FA5" w:rsidR="00775F95" w:rsidRPr="003D1DF9" w:rsidRDefault="00577486" w:rsidP="000D251C">
      <w:pPr>
        <w:pStyle w:val="Headinglevel2"/>
        <w:spacing w:before="240" w:after="120" w:line="276" w:lineRule="auto"/>
        <w:ind w:firstLine="720"/>
        <w:jc w:val="both"/>
        <w:rPr>
          <w:rFonts w:asciiTheme="minorHAnsi" w:hAnsiTheme="minorHAnsi" w:cstheme="minorHAnsi"/>
        </w:rPr>
      </w:pPr>
      <w:bookmarkStart w:id="94" w:name="_Toc69982158"/>
      <w:r w:rsidRPr="003D1DF9">
        <w:rPr>
          <w:rFonts w:asciiTheme="minorHAnsi" w:hAnsiTheme="minorHAnsi" w:cstheme="minorHAnsi"/>
        </w:rPr>
        <w:t>F</w:t>
      </w:r>
      <w:r w:rsidR="00775F95" w:rsidRPr="003D1DF9">
        <w:rPr>
          <w:rFonts w:asciiTheme="minorHAnsi" w:hAnsiTheme="minorHAnsi" w:cstheme="minorHAnsi"/>
        </w:rPr>
        <w:t xml:space="preserve">ood and </w:t>
      </w:r>
      <w:r w:rsidR="006E2902" w:rsidRPr="003D1DF9">
        <w:rPr>
          <w:rFonts w:asciiTheme="minorHAnsi" w:hAnsiTheme="minorHAnsi" w:cstheme="minorHAnsi"/>
        </w:rPr>
        <w:t>Drink Policy (Exams)</w:t>
      </w:r>
      <w:bookmarkEnd w:id="94"/>
    </w:p>
    <w:tbl>
      <w:tblPr>
        <w:tblStyle w:val="TableGrid"/>
        <w:tblW w:w="0" w:type="auto"/>
        <w:tblInd w:w="720" w:type="dxa"/>
        <w:tblLook w:val="04A0" w:firstRow="1" w:lastRow="0" w:firstColumn="1" w:lastColumn="0" w:noHBand="0" w:noVBand="1"/>
      </w:tblPr>
      <w:tblGrid>
        <w:gridCol w:w="9322"/>
      </w:tblGrid>
      <w:tr w:rsidR="00775F95" w:rsidRPr="003D1DF9" w14:paraId="0A6201C4" w14:textId="77777777" w:rsidTr="00775F95">
        <w:tc>
          <w:tcPr>
            <w:tcW w:w="9878" w:type="dxa"/>
          </w:tcPr>
          <w:bookmarkEnd w:id="92"/>
          <w:p w14:paraId="0FA00EBC" w14:textId="77110A72" w:rsidR="00577486" w:rsidRPr="003D1DF9" w:rsidRDefault="00A055D4" w:rsidP="00A055D4">
            <w:pPr>
              <w:spacing w:before="120" w:after="120" w:line="276" w:lineRule="auto"/>
              <w:jc w:val="both"/>
              <w:rPr>
                <w:rFonts w:asciiTheme="minorHAnsi" w:hAnsiTheme="minorHAnsi" w:cstheme="minorHAnsi"/>
                <w:b/>
                <w:bCs/>
              </w:rPr>
            </w:pPr>
            <w:r w:rsidRPr="003D1DF9">
              <w:rPr>
                <w:rFonts w:asciiTheme="minorHAnsi" w:hAnsiTheme="minorHAnsi" w:cstheme="minorHAnsi"/>
              </w:rPr>
              <w:t>Candidates will be allowed to take a bottle of water with all labels removed into the exam venue. Any candidates requiring food for medical reasons will be allowed to take food into the exam venue, this must be free from packaging.</w:t>
            </w:r>
          </w:p>
        </w:tc>
      </w:tr>
    </w:tbl>
    <w:p w14:paraId="44F9AEB3" w14:textId="3EAFC297" w:rsidR="00474C88" w:rsidRPr="003D1DF9" w:rsidRDefault="00877C46" w:rsidP="00474C88">
      <w:pPr>
        <w:pStyle w:val="Headinglevel2"/>
        <w:spacing w:before="240" w:after="120" w:line="276" w:lineRule="auto"/>
        <w:ind w:firstLine="720"/>
        <w:jc w:val="both"/>
        <w:rPr>
          <w:rFonts w:asciiTheme="minorHAnsi" w:hAnsiTheme="minorHAnsi" w:cstheme="minorHAnsi"/>
        </w:rPr>
      </w:pPr>
      <w:bookmarkStart w:id="95" w:name="_Toc69982159"/>
      <w:bookmarkStart w:id="96" w:name="_Hlk22893797"/>
      <w:r w:rsidRPr="003D1DF9">
        <w:rPr>
          <w:rFonts w:asciiTheme="minorHAnsi" w:hAnsiTheme="minorHAnsi" w:cstheme="minorHAnsi"/>
        </w:rPr>
        <w:t>Leaving the Examination Room Policy</w:t>
      </w:r>
      <w:bookmarkEnd w:id="95"/>
      <w:r w:rsidR="00474C88" w:rsidRPr="003D1DF9">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474C88" w:rsidRPr="003D1DF9" w14:paraId="674B76ED" w14:textId="77777777" w:rsidTr="00F16309">
        <w:tc>
          <w:tcPr>
            <w:tcW w:w="9878" w:type="dxa"/>
          </w:tcPr>
          <w:p w14:paraId="5FF737A8" w14:textId="42306F46"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Candidates leaving the room temporarily will be accompanied by a member of staff who is not the candidate’s subject teacher or a subject expert in the exam being taken. </w:t>
            </w:r>
          </w:p>
          <w:p w14:paraId="06B96A18" w14:textId="06D1043B"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 xml:space="preserve">If a candidate feels unwell they should alert an invigilator who will decide whether allowing the candidate to leave the room temporarily is the best course of action. </w:t>
            </w:r>
          </w:p>
          <w:p w14:paraId="1EBEC793" w14:textId="47E58A99" w:rsidR="00A055D4"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Toilet breaks will only be allowed for candidates holding toilet pass that has been issued by the Head of Year.</w:t>
            </w:r>
          </w:p>
          <w:p w14:paraId="360E8D32" w14:textId="7DA105B1" w:rsidR="00474C88" w:rsidRPr="003D1DF9" w:rsidRDefault="00A055D4" w:rsidP="00A055D4">
            <w:pPr>
              <w:spacing w:before="120" w:after="120" w:line="276" w:lineRule="auto"/>
              <w:jc w:val="both"/>
              <w:rPr>
                <w:rFonts w:asciiTheme="minorHAnsi" w:hAnsiTheme="minorHAnsi" w:cstheme="minorHAnsi"/>
              </w:rPr>
            </w:pPr>
            <w:r w:rsidRPr="003D1DF9">
              <w:rPr>
                <w:rFonts w:asciiTheme="minorHAnsi" w:hAnsiTheme="minorHAnsi" w:cstheme="minorHAnsi"/>
              </w:rPr>
              <w:t>Any candidate that has left the room temporarily will be allowed the full time of the exam at the discretion of the centre.</w:t>
            </w:r>
          </w:p>
        </w:tc>
      </w:tr>
      <w:bookmarkEnd w:id="96"/>
    </w:tbl>
    <w:p w14:paraId="63A4D12E" w14:textId="77777777" w:rsidR="00474C88" w:rsidRPr="003D1DF9" w:rsidRDefault="00474C88" w:rsidP="000D251C">
      <w:pPr>
        <w:spacing w:line="276" w:lineRule="auto"/>
        <w:jc w:val="both"/>
        <w:rPr>
          <w:rFonts w:asciiTheme="minorHAnsi" w:hAnsiTheme="minorHAnsi" w:cstheme="minorHAnsi"/>
          <w:sz w:val="12"/>
          <w:szCs w:val="12"/>
        </w:rPr>
      </w:pPr>
    </w:p>
    <w:p w14:paraId="79A71DFC"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B36573E" w14:textId="754B5636"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 xml:space="preserve">Ensures exam rooms are set up </w:t>
      </w:r>
      <w:r w:rsidR="00A35591" w:rsidRPr="003D1DF9">
        <w:rPr>
          <w:rFonts w:asciiTheme="minorHAnsi" w:hAnsiTheme="minorHAnsi" w:cstheme="minorHAnsi"/>
        </w:rPr>
        <w:t xml:space="preserve">and conducted </w:t>
      </w:r>
      <w:r w:rsidRPr="003D1DF9">
        <w:rPr>
          <w:rFonts w:asciiTheme="minorHAnsi" w:hAnsiTheme="minorHAnsi" w:cstheme="minorHAnsi"/>
        </w:rPr>
        <w:t>as required in the regulations</w:t>
      </w:r>
    </w:p>
    <w:p w14:paraId="640345BF" w14:textId="77777777" w:rsidR="000C26F8"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Provides invigilators with appropriate resources to effectively conduct exams</w:t>
      </w:r>
    </w:p>
    <w:p w14:paraId="1BE55831" w14:textId="5A05EAB4"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Briefs invigilators on exams to be conducted on a session by session basis</w:t>
      </w:r>
      <w:r w:rsidR="00A35591" w:rsidRPr="003D1DF9">
        <w:rPr>
          <w:rFonts w:asciiTheme="minorHAnsi" w:hAnsiTheme="minorHAnsi" w:cstheme="minorHAnsi"/>
        </w:rPr>
        <w:t xml:space="preserve"> (including the arrangements in place for any transferred candidates</w:t>
      </w:r>
      <w:r w:rsidR="000C26F8" w:rsidRPr="003D1DF9">
        <w:rPr>
          <w:rFonts w:asciiTheme="minorHAnsi" w:hAnsiTheme="minorHAnsi" w:cstheme="minorHAnsi"/>
        </w:rPr>
        <w:t xml:space="preserve"> and access arrangement candidates</w:t>
      </w:r>
      <w:r w:rsidR="00A35591" w:rsidRPr="003D1DF9">
        <w:rPr>
          <w:rFonts w:asciiTheme="minorHAnsi" w:hAnsiTheme="minorHAnsi" w:cstheme="minorHAnsi"/>
        </w:rPr>
        <w:t>)</w:t>
      </w:r>
    </w:p>
    <w:p w14:paraId="487501A1" w14:textId="0DD61662" w:rsidR="00775F95" w:rsidRPr="003D1DF9" w:rsidRDefault="00775F95" w:rsidP="00A65AB0">
      <w:pPr>
        <w:pStyle w:val="ListParagraph"/>
        <w:numPr>
          <w:ilvl w:val="0"/>
          <w:numId w:val="75"/>
        </w:numPr>
        <w:spacing w:line="276" w:lineRule="auto"/>
        <w:jc w:val="both"/>
        <w:rPr>
          <w:rFonts w:asciiTheme="minorHAnsi" w:hAnsiTheme="minorHAnsi" w:cstheme="minorHAnsi"/>
        </w:rPr>
      </w:pPr>
      <w:bookmarkStart w:id="97" w:name="_Hlk22893837"/>
      <w:r w:rsidRPr="003D1DF9">
        <w:rPr>
          <w:rFonts w:asciiTheme="minorHAnsi" w:hAnsiTheme="minorHAnsi" w:cstheme="minorHAnsi"/>
        </w:rPr>
        <w:t>Ensures sole invigilators have an appropriate means of summoning assistance</w:t>
      </w:r>
      <w:r w:rsidR="00F72980" w:rsidRPr="003D1DF9">
        <w:rPr>
          <w:rFonts w:asciiTheme="minorHAnsi" w:hAnsiTheme="minorHAnsi" w:cstheme="minorHAnsi"/>
        </w:rPr>
        <w:t xml:space="preserve"> (if this is a mobile phone, instructs the invigilator that this must be on silent mode)</w:t>
      </w:r>
    </w:p>
    <w:p w14:paraId="4E86F0FA" w14:textId="34E77853" w:rsidR="00F72980" w:rsidRPr="003D1DF9" w:rsidRDefault="00F72980"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understand how to deal with candidates who may need to leave the exam room temporarily</w:t>
      </w:r>
      <w:r w:rsidR="00F72980" w:rsidRPr="003D1DF9">
        <w:rPr>
          <w:rFonts w:asciiTheme="minorHAnsi" w:hAnsiTheme="minorHAnsi" w:cstheme="minorHAnsi"/>
        </w:rPr>
        <w:t xml:space="preserve"> and how this should be recorded on the exam room incident log</w:t>
      </w:r>
    </w:p>
    <w:bookmarkEnd w:id="97"/>
    <w:p w14:paraId="780B710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Provides authorised exam materials which candidates are not expected to provide themselves</w:t>
      </w:r>
    </w:p>
    <w:p w14:paraId="69FBDF86"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and candidates are aware of the emergency evacuation procedure</w:t>
      </w:r>
    </w:p>
    <w:p w14:paraId="7EBB0AB1" w14:textId="77777777" w:rsidR="00775F95" w:rsidRPr="003D1DF9" w:rsidRDefault="00775F95" w:rsidP="00A65AB0">
      <w:pPr>
        <w:pStyle w:val="ListParagraph"/>
        <w:numPr>
          <w:ilvl w:val="0"/>
          <w:numId w:val="75"/>
        </w:numPr>
        <w:spacing w:line="276" w:lineRule="auto"/>
        <w:jc w:val="both"/>
        <w:rPr>
          <w:rFonts w:asciiTheme="minorHAnsi" w:hAnsiTheme="minorHAnsi" w:cstheme="minorHAnsi"/>
        </w:rPr>
      </w:pPr>
      <w:r w:rsidRPr="003D1DF9">
        <w:rPr>
          <w:rFonts w:asciiTheme="minorHAnsi" w:hAnsiTheme="minorHAnsi" w:cstheme="minorHAnsi"/>
        </w:rPr>
        <w:t>Ensures invigilators are aware of arrangements in place for a candidate with a disability who may need assistance if an exam room is evacuated</w:t>
      </w:r>
    </w:p>
    <w:p w14:paraId="68962188" w14:textId="71B0F648"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w:t>
      </w:r>
      <w:r w:rsidR="006D04A6" w:rsidRPr="003D1DF9">
        <w:rPr>
          <w:rFonts w:asciiTheme="minorHAnsi" w:hAnsiTheme="minorHAnsi" w:cstheme="minorHAnsi"/>
          <w:b/>
        </w:rPr>
        <w:t>s</w:t>
      </w:r>
    </w:p>
    <w:p w14:paraId="62915AB6"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t xml:space="preserve">Ensure a documented emergency evacuation procedure for exam rooms is in place </w:t>
      </w:r>
    </w:p>
    <w:p w14:paraId="7D51DF11" w14:textId="77777777" w:rsidR="00775F95" w:rsidRPr="003D1DF9" w:rsidRDefault="00775F95" w:rsidP="00A65AB0">
      <w:pPr>
        <w:pStyle w:val="ListParagraph"/>
        <w:numPr>
          <w:ilvl w:val="0"/>
          <w:numId w:val="76"/>
        </w:numPr>
        <w:spacing w:line="276" w:lineRule="auto"/>
        <w:jc w:val="both"/>
        <w:rPr>
          <w:rFonts w:asciiTheme="minorHAnsi" w:hAnsiTheme="minorHAnsi" w:cstheme="minorHAnsi"/>
        </w:rPr>
      </w:pPr>
      <w:r w:rsidRPr="003D1DF9">
        <w:rPr>
          <w:rFonts w:asciiTheme="minorHAnsi" w:hAnsiTheme="minorHAnsi" w:cstheme="minorHAnsi"/>
        </w:rPr>
        <w:t>Ensure arrangements are in place for a candidate with a disability who may need assistance if an exam room is evacuated</w:t>
      </w:r>
    </w:p>
    <w:p w14:paraId="48E77F0B" w14:textId="1E464BBF" w:rsidR="00775F95" w:rsidRPr="003D1DF9" w:rsidRDefault="00775F95" w:rsidP="000D251C">
      <w:pPr>
        <w:pStyle w:val="Headinglevel2"/>
        <w:spacing w:before="240" w:after="120" w:line="276" w:lineRule="auto"/>
        <w:ind w:firstLine="720"/>
        <w:jc w:val="both"/>
        <w:rPr>
          <w:rFonts w:asciiTheme="minorHAnsi" w:hAnsiTheme="minorHAnsi" w:cstheme="minorHAnsi"/>
        </w:rPr>
      </w:pPr>
      <w:bookmarkStart w:id="98" w:name="_Toc69982160"/>
      <w:r w:rsidRPr="003D1DF9">
        <w:rPr>
          <w:rFonts w:asciiTheme="minorHAnsi" w:hAnsiTheme="minorHAnsi" w:cstheme="minorHAnsi"/>
        </w:rPr>
        <w:t xml:space="preserve">Emergency </w:t>
      </w:r>
      <w:r w:rsidR="009505D0" w:rsidRPr="003D1DF9">
        <w:rPr>
          <w:rFonts w:asciiTheme="minorHAnsi" w:hAnsiTheme="minorHAnsi" w:cstheme="minorHAnsi"/>
        </w:rPr>
        <w:t>E</w:t>
      </w:r>
      <w:r w:rsidRPr="003D1DF9">
        <w:rPr>
          <w:rFonts w:asciiTheme="minorHAnsi" w:hAnsiTheme="minorHAnsi" w:cstheme="minorHAnsi"/>
        </w:rPr>
        <w:t xml:space="preserve">vacuation </w:t>
      </w:r>
      <w:r w:rsidR="009505D0" w:rsidRPr="003D1DF9">
        <w:rPr>
          <w:rFonts w:asciiTheme="minorHAnsi" w:hAnsiTheme="minorHAnsi" w:cstheme="minorHAnsi"/>
        </w:rPr>
        <w:t>P</w:t>
      </w:r>
      <w:r w:rsidRPr="003D1DF9">
        <w:rPr>
          <w:rFonts w:asciiTheme="minorHAnsi" w:hAnsiTheme="minorHAnsi" w:cstheme="minorHAnsi"/>
        </w:rPr>
        <w:t>olicy</w:t>
      </w:r>
      <w:bookmarkEnd w:id="98"/>
      <w:r w:rsidR="00474343">
        <w:rPr>
          <w:rFonts w:asciiTheme="minorHAnsi" w:hAnsiTheme="minorHAnsi" w:cstheme="minorHAnsi"/>
        </w:rPr>
        <w:t xml:space="preserve"> </w:t>
      </w:r>
      <w:r w:rsidR="00474343" w:rsidRPr="00474343">
        <w:rPr>
          <w:rFonts w:asciiTheme="minorHAnsi" w:hAnsiTheme="minorHAnsi" w:cstheme="minorHAnsi"/>
        </w:rPr>
        <w:t>(Exams)</w:t>
      </w:r>
    </w:p>
    <w:tbl>
      <w:tblPr>
        <w:tblStyle w:val="TableGrid"/>
        <w:tblW w:w="0" w:type="auto"/>
        <w:tblInd w:w="720" w:type="dxa"/>
        <w:tblLook w:val="04A0" w:firstRow="1" w:lastRow="0" w:firstColumn="1" w:lastColumn="0" w:noHBand="0" w:noVBand="1"/>
      </w:tblPr>
      <w:tblGrid>
        <w:gridCol w:w="9322"/>
      </w:tblGrid>
      <w:tr w:rsidR="00775F95" w:rsidRPr="003D1DF9" w14:paraId="02F3EE30" w14:textId="77777777" w:rsidTr="75AA88A1">
        <w:tc>
          <w:tcPr>
            <w:tcW w:w="9878" w:type="dxa"/>
            <w:shd w:val="clear" w:color="auto" w:fill="FFFF00"/>
          </w:tcPr>
          <w:p w14:paraId="7EEA70BD" w14:textId="55067DB0" w:rsidR="00D92836" w:rsidRPr="003D1DF9" w:rsidRDefault="00946594" w:rsidP="75AA88A1">
            <w:pPr>
              <w:pStyle w:val="NormalWeb"/>
              <w:spacing w:before="0" w:beforeAutospacing="0" w:after="120" w:afterAutospacing="0"/>
              <w:rPr>
                <w:rFonts w:asciiTheme="minorHAnsi" w:hAnsiTheme="minorHAnsi" w:cstheme="minorBidi"/>
                <w:sz w:val="18"/>
                <w:szCs w:val="18"/>
              </w:rPr>
            </w:pPr>
            <w:r w:rsidRPr="75AA88A1">
              <w:rPr>
                <w:rFonts w:asciiTheme="minorHAnsi" w:hAnsiTheme="minorHAnsi" w:cstheme="minorBidi"/>
              </w:rPr>
              <w:t xml:space="preserve">Appendix </w:t>
            </w:r>
            <w:r w:rsidR="73FAC941" w:rsidRPr="75AA88A1">
              <w:rPr>
                <w:rFonts w:asciiTheme="minorHAnsi" w:hAnsiTheme="minorHAnsi" w:cstheme="minorBidi"/>
              </w:rPr>
              <w:t>9</w:t>
            </w:r>
          </w:p>
        </w:tc>
      </w:tr>
    </w:tbl>
    <w:p w14:paraId="63054DB9" w14:textId="77777777" w:rsidR="00775F95" w:rsidRPr="003D1DF9" w:rsidRDefault="00775F95" w:rsidP="000D251C">
      <w:pPr>
        <w:spacing w:line="276" w:lineRule="auto"/>
        <w:ind w:left="360"/>
        <w:jc w:val="both"/>
        <w:rPr>
          <w:rFonts w:asciiTheme="minorHAnsi" w:hAnsiTheme="minorHAnsi" w:cstheme="minorHAnsi"/>
          <w:sz w:val="12"/>
          <w:szCs w:val="12"/>
        </w:rPr>
      </w:pPr>
    </w:p>
    <w:p w14:paraId="5D83AB71"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Site staff</w:t>
      </w:r>
    </w:p>
    <w:p w14:paraId="1F54FAD9"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exam rooms are available and set up as requested by the EO</w:t>
      </w:r>
    </w:p>
    <w:p w14:paraId="1A2826C8"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grounds or centre maintenance work does not disturb exam candidates in exam rooms</w:t>
      </w:r>
    </w:p>
    <w:p w14:paraId="1164993B" w14:textId="77777777" w:rsidR="00775F95" w:rsidRPr="003D1DF9" w:rsidRDefault="00775F95" w:rsidP="00A65AB0">
      <w:pPr>
        <w:pStyle w:val="ListParagraph"/>
        <w:numPr>
          <w:ilvl w:val="0"/>
          <w:numId w:val="77"/>
        </w:numPr>
        <w:spacing w:line="276" w:lineRule="auto"/>
        <w:jc w:val="both"/>
        <w:rPr>
          <w:rFonts w:asciiTheme="minorHAnsi" w:hAnsiTheme="minorHAnsi" w:cstheme="minorHAnsi"/>
        </w:rPr>
      </w:pPr>
      <w:r w:rsidRPr="003D1DF9">
        <w:rPr>
          <w:rFonts w:asciiTheme="minorHAnsi" w:hAnsiTheme="minorHAnsi" w:cstheme="minorHAnsi"/>
        </w:rPr>
        <w:t>Ensure fire alarm testing does not take place during exam sessions</w:t>
      </w:r>
    </w:p>
    <w:p w14:paraId="5B57265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39673432" w14:textId="6BD3FD67" w:rsidR="00775F95" w:rsidRPr="003D1DF9" w:rsidRDefault="00775F95" w:rsidP="00DF6E06">
      <w:pPr>
        <w:pStyle w:val="ListParagraph"/>
        <w:numPr>
          <w:ilvl w:val="0"/>
          <w:numId w:val="23"/>
        </w:numPr>
        <w:spacing w:line="276" w:lineRule="auto"/>
        <w:jc w:val="both"/>
        <w:rPr>
          <w:rFonts w:asciiTheme="minorHAnsi" w:hAnsiTheme="minorHAnsi" w:cstheme="minorHAnsi"/>
        </w:rPr>
      </w:pPr>
      <w:bookmarkStart w:id="99" w:name="_Hlk22894020"/>
      <w:r w:rsidRPr="003D1DF9">
        <w:rPr>
          <w:rFonts w:asciiTheme="minorHAnsi" w:hAnsiTheme="minorHAnsi" w:cstheme="minorHAnsi"/>
        </w:rPr>
        <w:t xml:space="preserve">Conduct exams in every exam room </w:t>
      </w:r>
      <w:r w:rsidR="00B80EBC" w:rsidRPr="003D1DF9">
        <w:rPr>
          <w:rFonts w:asciiTheme="minorHAnsi" w:hAnsiTheme="minorHAnsi" w:cstheme="minorHAnsi"/>
        </w:rPr>
        <w:t xml:space="preserve">according to </w:t>
      </w:r>
      <w:r w:rsidR="00B80EBC" w:rsidRPr="003D1DF9">
        <w:rPr>
          <w:rFonts w:asciiTheme="minorHAnsi" w:hAnsiTheme="minorHAnsi" w:cstheme="minorHAnsi"/>
          <w:sz w:val="20"/>
          <w:szCs w:val="20"/>
        </w:rPr>
        <w:t>JCQ Instructions for conducting examinations</w:t>
      </w:r>
      <w:r w:rsidR="00B80EBC" w:rsidRPr="003D1DF9">
        <w:rPr>
          <w:rFonts w:asciiTheme="minorHAnsi" w:hAnsiTheme="minorHAnsi" w:cstheme="minorHAnsi"/>
        </w:rPr>
        <w:t xml:space="preserve"> and/or awarding body requirements and </w:t>
      </w:r>
      <w:r w:rsidRPr="003D1DF9">
        <w:rPr>
          <w:rFonts w:asciiTheme="minorHAnsi" w:hAnsiTheme="minorHAnsi" w:cstheme="minorHAnsi"/>
        </w:rPr>
        <w:t>as instructed</w:t>
      </w:r>
      <w:r w:rsidR="00B80EBC" w:rsidRPr="003D1DF9">
        <w:rPr>
          <w:rFonts w:asciiTheme="minorHAnsi" w:hAnsiTheme="minorHAnsi" w:cstheme="minorHAnsi"/>
        </w:rPr>
        <w:t xml:space="preserve"> by the centre</w:t>
      </w:r>
      <w:r w:rsidRPr="003D1DF9">
        <w:rPr>
          <w:rFonts w:asciiTheme="minorHAnsi" w:hAnsiTheme="minorHAnsi" w:cstheme="minorHAnsi"/>
        </w:rPr>
        <w:t xml:space="preserve"> in training/update and briefing sessions</w:t>
      </w:r>
    </w:p>
    <w:p w14:paraId="474A326A"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57FAB7F3" w14:textId="44A86778" w:rsidR="00B80EBC" w:rsidRPr="003D1DF9" w:rsidRDefault="00B80EBC"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Are required to follow the instructions given to them in exam rooms by authorised centre staff and invigilators</w:t>
      </w:r>
    </w:p>
    <w:p w14:paraId="047CD498" w14:textId="04E4C8DF" w:rsidR="00775F95" w:rsidRPr="003D1DF9" w:rsidRDefault="00775F95" w:rsidP="00DF6E06">
      <w:pPr>
        <w:pStyle w:val="ListParagraph"/>
        <w:numPr>
          <w:ilvl w:val="0"/>
          <w:numId w:val="23"/>
        </w:numPr>
        <w:spacing w:line="276" w:lineRule="auto"/>
        <w:jc w:val="both"/>
        <w:rPr>
          <w:rFonts w:asciiTheme="minorHAnsi" w:hAnsiTheme="minorHAnsi" w:cstheme="minorHAnsi"/>
        </w:rPr>
      </w:pPr>
      <w:r w:rsidRPr="003D1DF9">
        <w:rPr>
          <w:rFonts w:asciiTheme="minorHAnsi" w:hAnsiTheme="minorHAnsi" w:cstheme="minorHAnsi"/>
        </w:rPr>
        <w:t xml:space="preserve">Are required to remain in the exam room for the full duration of the exam </w:t>
      </w:r>
    </w:p>
    <w:p w14:paraId="43F474A7" w14:textId="35AC0320" w:rsidR="00775F95" w:rsidRPr="003D1DF9" w:rsidRDefault="00775F95" w:rsidP="000D251C">
      <w:pPr>
        <w:pStyle w:val="Heading3"/>
        <w:spacing w:line="276" w:lineRule="auto"/>
        <w:jc w:val="both"/>
        <w:rPr>
          <w:rFonts w:asciiTheme="minorHAnsi" w:hAnsiTheme="minorHAnsi" w:cstheme="minorHAnsi"/>
          <w:u w:val="single"/>
        </w:rPr>
      </w:pPr>
      <w:bookmarkStart w:id="100" w:name="_Toc69982161"/>
      <w:bookmarkEnd w:id="99"/>
      <w:r w:rsidRPr="003D1DF9">
        <w:rPr>
          <w:rFonts w:asciiTheme="minorHAnsi" w:hAnsiTheme="minorHAnsi" w:cstheme="minorHAnsi"/>
          <w:u w:val="single"/>
        </w:rPr>
        <w:t>Irregularities</w:t>
      </w:r>
      <w:bookmarkEnd w:id="100"/>
    </w:p>
    <w:p w14:paraId="7A480348"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76CEF901" w14:textId="2E6DBD1F" w:rsidR="004A5096"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Ensures</w:t>
      </w:r>
      <w:r w:rsidR="00676EAA" w:rsidRPr="003D1DF9">
        <w:rPr>
          <w:rFonts w:asciiTheme="minorHAnsi" w:hAnsiTheme="minorHAnsi" w:cstheme="minorHAnsi"/>
        </w:rPr>
        <w:t xml:space="preserve"> (as required by an awarding body)</w:t>
      </w:r>
      <w:r w:rsidRPr="003D1DF9">
        <w:rPr>
          <w:rFonts w:asciiTheme="minorHAnsi" w:hAnsiTheme="minorHAnsi" w:cstheme="minorHAnsi"/>
        </w:rPr>
        <w:t xml:space="preserve"> any cases </w:t>
      </w:r>
      <w:r w:rsidR="00A35591" w:rsidRPr="003D1DF9">
        <w:rPr>
          <w:rFonts w:asciiTheme="minorHAnsi" w:hAnsiTheme="minorHAnsi" w:cstheme="minorHAnsi"/>
        </w:rPr>
        <w:t xml:space="preserve">of alleged, suspected or actual incidents of malpractice or maladministration before, during or after examinations/assessments (by centre staff, candidates, invigilators) are investigated and reported to the awarding body </w:t>
      </w:r>
      <w:r w:rsidR="00A35591" w:rsidRPr="003D1DF9">
        <w:rPr>
          <w:rFonts w:asciiTheme="minorHAnsi" w:hAnsiTheme="minorHAnsi" w:cstheme="minorHAnsi"/>
          <w:b/>
        </w:rPr>
        <w:t>immediately</w:t>
      </w:r>
      <w:r w:rsidR="00A35591" w:rsidRPr="003D1DF9">
        <w:rPr>
          <w:rFonts w:asciiTheme="minorHAnsi" w:hAnsiTheme="minorHAnsi" w:cstheme="minorHAnsi"/>
        </w:rPr>
        <w:t>, by completing the appropriate documentation</w:t>
      </w:r>
    </w:p>
    <w:p w14:paraId="60F8A0B9" w14:textId="1B1AC4A4" w:rsidR="00775F95" w:rsidRPr="003D1DF9" w:rsidRDefault="002D508F" w:rsidP="000D251C">
      <w:pPr>
        <w:pStyle w:val="Headinglevel2"/>
        <w:spacing w:before="240" w:after="120" w:line="276" w:lineRule="auto"/>
        <w:ind w:firstLine="720"/>
        <w:jc w:val="both"/>
        <w:rPr>
          <w:rFonts w:asciiTheme="minorHAnsi" w:hAnsiTheme="minorHAnsi" w:cstheme="minorHAnsi"/>
        </w:rPr>
      </w:pPr>
      <w:bookmarkStart w:id="101" w:name="_Toc69982162"/>
      <w:bookmarkStart w:id="102" w:name="_Hlk22894132"/>
      <w:r w:rsidRPr="003D1DF9">
        <w:rPr>
          <w:rFonts w:asciiTheme="minorHAnsi" w:hAnsiTheme="minorHAnsi" w:cstheme="minorHAnsi"/>
        </w:rPr>
        <w:t>Managing Behaviour Policy</w:t>
      </w:r>
      <w:bookmarkEnd w:id="101"/>
    </w:p>
    <w:tbl>
      <w:tblPr>
        <w:tblStyle w:val="TableGrid"/>
        <w:tblW w:w="0" w:type="auto"/>
        <w:tblInd w:w="720" w:type="dxa"/>
        <w:tblLook w:val="04A0" w:firstRow="1" w:lastRow="0" w:firstColumn="1" w:lastColumn="0" w:noHBand="0" w:noVBand="1"/>
      </w:tblPr>
      <w:tblGrid>
        <w:gridCol w:w="9322"/>
      </w:tblGrid>
      <w:tr w:rsidR="00775F95" w:rsidRPr="003D1DF9" w14:paraId="5C380832" w14:textId="77777777" w:rsidTr="00775F95">
        <w:tc>
          <w:tcPr>
            <w:tcW w:w="9878" w:type="dxa"/>
          </w:tcPr>
          <w:p w14:paraId="777B9CB7" w14:textId="0D5575D6" w:rsidR="00B80EBC" w:rsidRPr="003D1DF9" w:rsidRDefault="00C538C2" w:rsidP="00C538C2">
            <w:pPr>
              <w:spacing w:before="120" w:after="120" w:line="276" w:lineRule="auto"/>
              <w:jc w:val="both"/>
              <w:rPr>
                <w:rFonts w:asciiTheme="minorHAnsi" w:hAnsiTheme="minorHAnsi" w:cstheme="minorHAnsi"/>
                <w:b/>
                <w:bCs/>
              </w:rPr>
            </w:pPr>
            <w:r w:rsidRPr="003D1DF9">
              <w:rPr>
                <w:rFonts w:asciiTheme="minorHAnsi" w:hAnsiTheme="minorHAnsi" w:cstheme="minorHAnsi"/>
              </w:rPr>
              <w:t>Where a candidate is being disruptive, the invigilator will warn the candidate that they may be removed from the exam room, and a record of the malpractice will be reported to the relevant exam board. The invigilator will record the incident on an incident record form, and remove any unauthorised material in the candidate’s possession. The invigilator will summon assistance if necessary.</w:t>
            </w:r>
          </w:p>
        </w:tc>
      </w:tr>
    </w:tbl>
    <w:bookmarkEnd w:id="102"/>
    <w:p w14:paraId="392A013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B7CEC74"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support is provided for the EO and invigilators when dealing with disruptive candidates in exam rooms</w:t>
      </w:r>
    </w:p>
    <w:p w14:paraId="2287D956"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Ensure that internal disciplinary procedures relating to candidate behaviour are instigated, when appropriate</w:t>
      </w:r>
    </w:p>
    <w:p w14:paraId="50A97EC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17062AC"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 xml:space="preserve">Provides an exam room incident log in all exam rooms for recording any incidents or irregularities </w:t>
      </w:r>
    </w:p>
    <w:p w14:paraId="1F860893"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Actions any required follow-up and reports to awarding bodies as soon as practically possible after the exam has taken place</w:t>
      </w:r>
    </w:p>
    <w:p w14:paraId="7403A9B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4B91F7A4" w14:textId="7FADA4F4" w:rsidR="00775F95" w:rsidRPr="003D1DF9" w:rsidRDefault="00775F95" w:rsidP="00DF6E06">
      <w:pPr>
        <w:pStyle w:val="ListParagraph"/>
        <w:numPr>
          <w:ilvl w:val="0"/>
          <w:numId w:val="18"/>
        </w:numPr>
        <w:spacing w:line="276" w:lineRule="auto"/>
        <w:jc w:val="both"/>
        <w:rPr>
          <w:rFonts w:asciiTheme="minorHAnsi" w:hAnsiTheme="minorHAnsi" w:cstheme="minorHAnsi"/>
        </w:rPr>
      </w:pPr>
      <w:bookmarkStart w:id="103" w:name="_Hlk22894167"/>
      <w:r w:rsidRPr="003D1DF9">
        <w:rPr>
          <w:rFonts w:asciiTheme="minorHAnsi" w:hAnsiTheme="minorHAnsi" w:cstheme="minorHAnsi"/>
        </w:rPr>
        <w:t>Record any incidents or irregularities on the exam room incident log (for example, late/very late arrival, candidate or centre staff suspected malpractice, candidate illness</w:t>
      </w:r>
      <w:r w:rsidR="00DB5393" w:rsidRPr="003D1DF9">
        <w:rPr>
          <w:rFonts w:asciiTheme="minorHAnsi" w:hAnsiTheme="minorHAnsi" w:cstheme="minorHAnsi"/>
        </w:rPr>
        <w:t xml:space="preserve"> or needing to leave the exam room temporarily</w:t>
      </w:r>
      <w:r w:rsidRPr="003D1DF9">
        <w:rPr>
          <w:rFonts w:asciiTheme="minorHAnsi" w:hAnsiTheme="minorHAnsi" w:cstheme="minorHAnsi"/>
        </w:rPr>
        <w:t>, disruption or disturbance in the exam room, emergency evacuation)</w:t>
      </w:r>
    </w:p>
    <w:p w14:paraId="39D630A9" w14:textId="654E2B08" w:rsidR="00775F95" w:rsidRPr="003D1DF9" w:rsidRDefault="00775F95" w:rsidP="000D251C">
      <w:pPr>
        <w:pStyle w:val="Heading3"/>
        <w:spacing w:line="276" w:lineRule="auto"/>
        <w:jc w:val="both"/>
        <w:rPr>
          <w:rFonts w:asciiTheme="minorHAnsi" w:hAnsiTheme="minorHAnsi" w:cstheme="minorHAnsi"/>
          <w:u w:val="single"/>
        </w:rPr>
      </w:pPr>
      <w:bookmarkStart w:id="104" w:name="_Toc69982163"/>
      <w:bookmarkEnd w:id="103"/>
      <w:r w:rsidRPr="003D1DF9">
        <w:rPr>
          <w:rFonts w:asciiTheme="minorHAnsi" w:hAnsiTheme="minorHAnsi" w:cstheme="minorHAnsi"/>
          <w:u w:val="single"/>
        </w:rPr>
        <w:t>Malpractice</w:t>
      </w:r>
      <w:bookmarkEnd w:id="104"/>
    </w:p>
    <w:p w14:paraId="69159451" w14:textId="5BCEB4DB"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rPr>
        <w:t xml:space="preserve">See </w:t>
      </w:r>
      <w:r w:rsidRPr="003D1DF9">
        <w:rPr>
          <w:rFonts w:asciiTheme="minorHAnsi" w:hAnsiTheme="minorHAnsi" w:cstheme="minorHAnsi"/>
          <w:i/>
        </w:rPr>
        <w:t>Irregularities</w:t>
      </w:r>
      <w:r w:rsidRPr="003D1DF9">
        <w:rPr>
          <w:rFonts w:asciiTheme="minorHAnsi" w:hAnsiTheme="minorHAnsi" w:cstheme="minorHAnsi"/>
        </w:rPr>
        <w:t xml:space="preserve"> above.</w:t>
      </w:r>
    </w:p>
    <w:p w14:paraId="7BE7C7DB" w14:textId="7A723178" w:rsidR="00775F95" w:rsidRPr="003D1DF9" w:rsidRDefault="00775F95" w:rsidP="000D251C">
      <w:pPr>
        <w:pStyle w:val="Heading3"/>
        <w:spacing w:line="276" w:lineRule="auto"/>
        <w:jc w:val="both"/>
        <w:rPr>
          <w:rFonts w:asciiTheme="minorHAnsi" w:hAnsiTheme="minorHAnsi" w:cstheme="minorHAnsi"/>
          <w:u w:val="single"/>
        </w:rPr>
      </w:pPr>
      <w:bookmarkStart w:id="105" w:name="_Toc69982164"/>
      <w:r w:rsidRPr="003D1DF9">
        <w:rPr>
          <w:rFonts w:asciiTheme="minorHAnsi" w:hAnsiTheme="minorHAnsi" w:cstheme="minorHAnsi"/>
          <w:u w:val="single"/>
        </w:rPr>
        <w:t>Special consideration</w:t>
      </w:r>
      <w:bookmarkEnd w:id="105"/>
    </w:p>
    <w:p w14:paraId="0F7D54B3" w14:textId="319176A2" w:rsidR="00D61760" w:rsidRPr="003D1DF9" w:rsidRDefault="00D61760"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56AC0E3F" w14:textId="72B5B641" w:rsidR="00D61760" w:rsidRPr="003D1DF9" w:rsidRDefault="00D61760" w:rsidP="00EF33E3">
      <w:pPr>
        <w:pStyle w:val="ListParagraph"/>
        <w:numPr>
          <w:ilvl w:val="0"/>
          <w:numId w:val="96"/>
        </w:numPr>
        <w:rPr>
          <w:rFonts w:asciiTheme="minorHAnsi" w:hAnsiTheme="minorHAnsi" w:cstheme="minorHAnsi"/>
        </w:rPr>
      </w:pPr>
      <w:r w:rsidRPr="003D1DF9">
        <w:rPr>
          <w:rFonts w:asciiTheme="minorHAnsi" w:hAnsiTheme="minorHAnsi" w:cstheme="minorHAnsi"/>
        </w:rPr>
        <w:t xml:space="preserve">Provide signed evidence </w:t>
      </w:r>
      <w:r w:rsidR="00342D43" w:rsidRPr="003D1DF9">
        <w:rPr>
          <w:rFonts w:asciiTheme="minorHAnsi" w:hAnsiTheme="minorHAnsi" w:cstheme="minorHAnsi"/>
        </w:rPr>
        <w:t>to</w:t>
      </w:r>
      <w:r w:rsidRPr="003D1DF9">
        <w:rPr>
          <w:rFonts w:asciiTheme="minorHAnsi" w:hAnsiTheme="minorHAnsi" w:cstheme="minorHAnsi"/>
        </w:rPr>
        <w:t xml:space="preserve"> support eligible application</w:t>
      </w:r>
      <w:r w:rsidR="00342D43" w:rsidRPr="003D1DF9">
        <w:rPr>
          <w:rFonts w:asciiTheme="minorHAnsi" w:hAnsiTheme="minorHAnsi" w:cstheme="minorHAnsi"/>
        </w:rPr>
        <w:t>s</w:t>
      </w:r>
      <w:r w:rsidRPr="003D1DF9">
        <w:rPr>
          <w:rFonts w:asciiTheme="minorHAnsi" w:hAnsiTheme="minorHAnsi" w:cstheme="minorHAnsi"/>
        </w:rPr>
        <w:t xml:space="preserve"> for special consideration</w:t>
      </w:r>
    </w:p>
    <w:p w14:paraId="266AE5CB" w14:textId="052FA298"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6DFE7383" w14:textId="2BDC97E6"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 xml:space="preserve">Processes </w:t>
      </w:r>
      <w:r w:rsidR="00342D43" w:rsidRPr="003D1DF9">
        <w:rPr>
          <w:rFonts w:asciiTheme="minorHAnsi" w:hAnsiTheme="minorHAnsi" w:cstheme="minorHAnsi"/>
        </w:rPr>
        <w:t>eligible applications</w:t>
      </w:r>
      <w:r w:rsidRPr="003D1DF9">
        <w:rPr>
          <w:rFonts w:asciiTheme="minorHAnsi" w:hAnsiTheme="minorHAnsi" w:cstheme="minorHAnsi"/>
        </w:rPr>
        <w:t xml:space="preserve"> for special consideration to awarding bodies </w:t>
      </w:r>
    </w:p>
    <w:p w14:paraId="55A24F77"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Gathers evidence which may need to be provided by other staff in centre or candidates</w:t>
      </w:r>
    </w:p>
    <w:p w14:paraId="4ECF7134" w14:textId="77777777" w:rsidR="00775F95" w:rsidRPr="003D1DF9" w:rsidRDefault="00775F95" w:rsidP="00DF6E06">
      <w:pPr>
        <w:pStyle w:val="ListParagraph"/>
        <w:numPr>
          <w:ilvl w:val="0"/>
          <w:numId w:val="18"/>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the external deadline</w:t>
      </w:r>
    </w:p>
    <w:p w14:paraId="0736C417" w14:textId="6F2C0370" w:rsidR="00775F95" w:rsidRPr="003D1DF9" w:rsidRDefault="00775F95" w:rsidP="000D251C">
      <w:pPr>
        <w:pStyle w:val="Headinglevel2"/>
        <w:spacing w:before="120" w:after="120" w:line="276" w:lineRule="auto"/>
        <w:ind w:left="720"/>
        <w:jc w:val="both"/>
        <w:rPr>
          <w:rFonts w:asciiTheme="minorHAnsi" w:hAnsiTheme="minorHAnsi" w:cstheme="minorHAnsi"/>
        </w:rPr>
      </w:pPr>
      <w:bookmarkStart w:id="106" w:name="_Toc69982165"/>
      <w:r w:rsidRPr="003D1DF9">
        <w:rPr>
          <w:rFonts w:asciiTheme="minorHAnsi" w:hAnsiTheme="minorHAnsi" w:cstheme="minorHAnsi"/>
        </w:rPr>
        <w:t xml:space="preserve">Special </w:t>
      </w:r>
      <w:r w:rsidR="00D61760" w:rsidRPr="003D1DF9">
        <w:rPr>
          <w:rFonts w:asciiTheme="minorHAnsi" w:hAnsiTheme="minorHAnsi" w:cstheme="minorHAnsi"/>
        </w:rPr>
        <w:t>C</w:t>
      </w:r>
      <w:r w:rsidRPr="003D1DF9">
        <w:rPr>
          <w:rFonts w:asciiTheme="minorHAnsi" w:hAnsiTheme="minorHAnsi" w:cstheme="minorHAnsi"/>
        </w:rPr>
        <w:t xml:space="preserve">onsideration </w:t>
      </w:r>
      <w:r w:rsidR="00D61760" w:rsidRPr="003D1DF9">
        <w:rPr>
          <w:rFonts w:asciiTheme="minorHAnsi" w:hAnsiTheme="minorHAnsi" w:cstheme="minorHAnsi"/>
        </w:rPr>
        <w:t>P</w:t>
      </w:r>
      <w:r w:rsidRPr="003D1DF9">
        <w:rPr>
          <w:rFonts w:asciiTheme="minorHAnsi" w:hAnsiTheme="minorHAnsi" w:cstheme="minorHAnsi"/>
        </w:rPr>
        <w:t>olicy</w:t>
      </w:r>
      <w:bookmarkEnd w:id="106"/>
    </w:p>
    <w:tbl>
      <w:tblPr>
        <w:tblStyle w:val="TableGrid"/>
        <w:tblW w:w="0" w:type="auto"/>
        <w:tblInd w:w="720" w:type="dxa"/>
        <w:tblLook w:val="04A0" w:firstRow="1" w:lastRow="0" w:firstColumn="1" w:lastColumn="0" w:noHBand="0" w:noVBand="1"/>
      </w:tblPr>
      <w:tblGrid>
        <w:gridCol w:w="9322"/>
      </w:tblGrid>
      <w:tr w:rsidR="00775F95" w:rsidRPr="003D1DF9" w14:paraId="2BE57EE9" w14:textId="77777777" w:rsidTr="75AA88A1">
        <w:tc>
          <w:tcPr>
            <w:tcW w:w="9890" w:type="dxa"/>
            <w:shd w:val="clear" w:color="auto" w:fill="FFFF00"/>
          </w:tcPr>
          <w:p w14:paraId="5B0D64EB" w14:textId="646118DA" w:rsidR="00775F95" w:rsidRPr="003D1DF9" w:rsidRDefault="3C2556EB" w:rsidP="75AA88A1">
            <w:pPr>
              <w:spacing w:before="120" w:after="120" w:line="276" w:lineRule="auto"/>
              <w:jc w:val="both"/>
              <w:rPr>
                <w:rFonts w:asciiTheme="minorHAnsi" w:hAnsiTheme="minorHAnsi" w:cstheme="minorBidi"/>
                <w:color w:val="000000"/>
              </w:rPr>
            </w:pPr>
            <w:r w:rsidRPr="75AA88A1">
              <w:rPr>
                <w:rFonts w:asciiTheme="minorHAnsi" w:hAnsiTheme="minorHAnsi" w:cstheme="minorBidi"/>
              </w:rPr>
              <w:t>Appendix 1</w:t>
            </w:r>
            <w:r w:rsidR="6F59FE47" w:rsidRPr="75AA88A1">
              <w:rPr>
                <w:rFonts w:asciiTheme="minorHAnsi" w:hAnsiTheme="minorHAnsi" w:cstheme="minorBidi"/>
              </w:rPr>
              <w:t>0</w:t>
            </w:r>
          </w:p>
        </w:tc>
      </w:tr>
    </w:tbl>
    <w:p w14:paraId="7A4BC2C4"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Candidates</w:t>
      </w:r>
    </w:p>
    <w:p w14:paraId="477BDB34" w14:textId="78ADFCCF" w:rsidR="00775F95" w:rsidRPr="003D1DF9" w:rsidRDefault="00775F95" w:rsidP="00DF6E06">
      <w:pPr>
        <w:pStyle w:val="ListParagraph"/>
        <w:numPr>
          <w:ilvl w:val="0"/>
          <w:numId w:val="19"/>
        </w:numPr>
        <w:spacing w:line="276" w:lineRule="auto"/>
        <w:jc w:val="both"/>
        <w:rPr>
          <w:rFonts w:asciiTheme="minorHAnsi" w:hAnsiTheme="minorHAnsi" w:cstheme="minorHAnsi"/>
        </w:rPr>
      </w:pPr>
      <w:r w:rsidRPr="003D1DF9">
        <w:rPr>
          <w:rFonts w:asciiTheme="minorHAnsi" w:hAnsiTheme="minorHAnsi" w:cstheme="minorHAnsi"/>
        </w:rPr>
        <w:t xml:space="preserve">Provide appropriate evidence to support special consideration </w:t>
      </w:r>
      <w:r w:rsidR="00342D43" w:rsidRPr="003D1DF9">
        <w:rPr>
          <w:rFonts w:asciiTheme="minorHAnsi" w:hAnsiTheme="minorHAnsi" w:cstheme="minorHAnsi"/>
        </w:rPr>
        <w:t>application</w:t>
      </w:r>
      <w:r w:rsidRPr="003D1DF9">
        <w:rPr>
          <w:rFonts w:asciiTheme="minorHAnsi" w:hAnsiTheme="minorHAnsi" w:cstheme="minorHAnsi"/>
        </w:rPr>
        <w:t>s, where required</w:t>
      </w:r>
    </w:p>
    <w:p w14:paraId="7595396C" w14:textId="6573EDF4" w:rsidR="00775F95" w:rsidRPr="003D1DF9" w:rsidRDefault="00775F95" w:rsidP="000D251C">
      <w:pPr>
        <w:pStyle w:val="Heading3"/>
        <w:spacing w:line="276" w:lineRule="auto"/>
        <w:jc w:val="both"/>
        <w:rPr>
          <w:rFonts w:asciiTheme="minorHAnsi" w:hAnsiTheme="minorHAnsi" w:cstheme="minorHAnsi"/>
          <w:u w:val="single"/>
        </w:rPr>
      </w:pPr>
      <w:bookmarkStart w:id="107" w:name="_Toc69982166"/>
      <w:r w:rsidRPr="003D1DF9">
        <w:rPr>
          <w:rFonts w:asciiTheme="minorHAnsi" w:hAnsiTheme="minorHAnsi" w:cstheme="minorHAnsi"/>
          <w:u w:val="single"/>
        </w:rPr>
        <w:t xml:space="preserve">Unauthorised </w:t>
      </w:r>
      <w:r w:rsidR="007D0DBF" w:rsidRPr="003D1DF9">
        <w:rPr>
          <w:rFonts w:asciiTheme="minorHAnsi" w:hAnsiTheme="minorHAnsi" w:cstheme="minorHAnsi"/>
          <w:u w:val="single"/>
        </w:rPr>
        <w:t>items</w:t>
      </w:r>
      <w:bookmarkEnd w:id="107"/>
    </w:p>
    <w:p w14:paraId="78C8D4C6" w14:textId="23DD988C"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08" w:name="_Toc69982167"/>
      <w:r w:rsidRPr="003D1DF9">
        <w:rPr>
          <w:rFonts w:asciiTheme="minorHAnsi" w:hAnsiTheme="minorHAnsi" w:cstheme="minorHAnsi"/>
        </w:rPr>
        <w:t xml:space="preserve">Arrangements for unauthorised </w:t>
      </w:r>
      <w:r w:rsidR="007D0DBF" w:rsidRPr="003D1DF9">
        <w:rPr>
          <w:rFonts w:asciiTheme="minorHAnsi" w:hAnsiTheme="minorHAnsi" w:cstheme="minorHAnsi"/>
        </w:rPr>
        <w:t>items</w:t>
      </w:r>
      <w:r w:rsidRPr="003D1DF9">
        <w:rPr>
          <w:rFonts w:asciiTheme="minorHAnsi" w:hAnsiTheme="minorHAnsi" w:cstheme="minorHAnsi"/>
        </w:rPr>
        <w:t xml:space="preserve"> taken into the exam room</w:t>
      </w:r>
      <w:bookmarkEnd w:id="108"/>
    </w:p>
    <w:tbl>
      <w:tblPr>
        <w:tblStyle w:val="TableGrid"/>
        <w:tblW w:w="0" w:type="auto"/>
        <w:tblInd w:w="675" w:type="dxa"/>
        <w:tblLook w:val="04A0" w:firstRow="1" w:lastRow="0" w:firstColumn="1" w:lastColumn="0" w:noHBand="0" w:noVBand="1"/>
      </w:tblPr>
      <w:tblGrid>
        <w:gridCol w:w="9367"/>
      </w:tblGrid>
      <w:tr w:rsidR="00775F95" w:rsidRPr="003D1DF9" w14:paraId="61CF144F" w14:textId="77777777" w:rsidTr="00775F95">
        <w:tc>
          <w:tcPr>
            <w:tcW w:w="9923" w:type="dxa"/>
          </w:tcPr>
          <w:p w14:paraId="1DD8429D" w14:textId="7131722E"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Candidates will familiarise themselves with the Information for Candidates documents provided at the beginning of each academic year.</w:t>
            </w:r>
          </w:p>
          <w:p w14:paraId="303CD6CD" w14:textId="283C339B" w:rsidR="00814DE9" w:rsidRPr="003D1DF9" w:rsidRDefault="00BB10AF" w:rsidP="00814DE9">
            <w:pPr>
              <w:spacing w:before="120" w:after="120" w:line="276" w:lineRule="auto"/>
              <w:jc w:val="both"/>
              <w:rPr>
                <w:rFonts w:asciiTheme="minorHAnsi" w:hAnsiTheme="minorHAnsi" w:cstheme="minorHAnsi"/>
              </w:rPr>
            </w:pPr>
            <w:r>
              <w:rPr>
                <w:rFonts w:asciiTheme="minorHAnsi" w:hAnsiTheme="minorHAnsi" w:cstheme="minorHAnsi"/>
              </w:rPr>
              <w:t>All m</w:t>
            </w:r>
            <w:r w:rsidR="00814DE9" w:rsidRPr="003D1DF9">
              <w:rPr>
                <w:rFonts w:asciiTheme="minorHAnsi" w:hAnsiTheme="minorHAnsi" w:cstheme="minorHAnsi"/>
              </w:rPr>
              <w:t>obile phones</w:t>
            </w:r>
            <w:r>
              <w:rPr>
                <w:rFonts w:asciiTheme="minorHAnsi" w:hAnsiTheme="minorHAnsi" w:cstheme="minorHAnsi"/>
              </w:rPr>
              <w:t>, MP3/4</w:t>
            </w:r>
            <w:r w:rsidR="00814DE9" w:rsidRPr="003D1DF9">
              <w:rPr>
                <w:rFonts w:asciiTheme="minorHAnsi" w:hAnsiTheme="minorHAnsi" w:cstheme="minorHAnsi"/>
              </w:rPr>
              <w:t xml:space="preserve"> and watches must be handed in to an invigilator before every exam. </w:t>
            </w:r>
          </w:p>
          <w:p w14:paraId="65803D0D" w14:textId="4267CFE9"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 xml:space="preserve">Pencil cases must be see-through; Maths equipment tins must be placed on the floor once the equipment has been removed before the start of the exam. </w:t>
            </w:r>
          </w:p>
          <w:p w14:paraId="06EA5FCD" w14:textId="4A1135FD" w:rsidR="00814DE9"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Calculators must be cleared of all stored memory, lids must be placed on the floor before the start of the exam.</w:t>
            </w:r>
          </w:p>
          <w:p w14:paraId="58236B0F" w14:textId="4AC92256" w:rsidR="00DB5393" w:rsidRPr="003D1DF9" w:rsidRDefault="00814DE9" w:rsidP="00814DE9">
            <w:pPr>
              <w:spacing w:before="120" w:after="120" w:line="276" w:lineRule="auto"/>
              <w:jc w:val="both"/>
              <w:rPr>
                <w:rFonts w:asciiTheme="minorHAnsi" w:hAnsiTheme="minorHAnsi" w:cstheme="minorHAnsi"/>
              </w:rPr>
            </w:pPr>
            <w:r w:rsidRPr="003D1DF9">
              <w:rPr>
                <w:rFonts w:asciiTheme="minorHAnsi" w:hAnsiTheme="minorHAnsi" w:cstheme="minorHAnsi"/>
              </w:rPr>
              <w:t>If a candidate has any unauthorised material on their person once they have taken their seat, they must attract an invigilator’s attention and hand it over.</w:t>
            </w:r>
          </w:p>
        </w:tc>
      </w:tr>
    </w:tbl>
    <w:p w14:paraId="604B102F"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Invigilators</w:t>
      </w:r>
    </w:p>
    <w:p w14:paraId="3AB8D416" w14:textId="77777777" w:rsidR="00775F95" w:rsidRPr="003D1DF9" w:rsidRDefault="00775F95" w:rsidP="00DF6E06">
      <w:pPr>
        <w:pStyle w:val="ListParagraph"/>
        <w:numPr>
          <w:ilvl w:val="0"/>
          <w:numId w:val="16"/>
        </w:numPr>
        <w:spacing w:line="276" w:lineRule="auto"/>
        <w:jc w:val="both"/>
        <w:rPr>
          <w:rFonts w:asciiTheme="minorHAnsi" w:hAnsiTheme="minorHAnsi" w:cstheme="minorHAnsi"/>
        </w:rPr>
      </w:pPr>
      <w:r w:rsidRPr="003D1DF9">
        <w:rPr>
          <w:rFonts w:asciiTheme="minorHAnsi" w:hAnsiTheme="minorHAnsi" w:cstheme="minorHAnsi"/>
        </w:rPr>
        <w:t>Are informed of the arrangements through training</w:t>
      </w:r>
    </w:p>
    <w:p w14:paraId="5FAD10E1" w14:textId="3C6DEE89" w:rsidR="00775F95" w:rsidRPr="003D1DF9" w:rsidRDefault="00775F95" w:rsidP="000D251C">
      <w:pPr>
        <w:pStyle w:val="Heading3"/>
        <w:spacing w:line="276" w:lineRule="auto"/>
        <w:jc w:val="both"/>
        <w:rPr>
          <w:rFonts w:asciiTheme="minorHAnsi" w:hAnsiTheme="minorHAnsi" w:cstheme="minorHAnsi"/>
          <w:u w:val="single"/>
        </w:rPr>
      </w:pPr>
      <w:bookmarkStart w:id="109" w:name="_Toc69982168"/>
      <w:r w:rsidRPr="003D1DF9">
        <w:rPr>
          <w:rFonts w:asciiTheme="minorHAnsi" w:hAnsiTheme="minorHAnsi" w:cstheme="minorHAnsi"/>
          <w:u w:val="single"/>
        </w:rPr>
        <w:t>Internal exams</w:t>
      </w:r>
      <w:bookmarkEnd w:id="109"/>
    </w:p>
    <w:p w14:paraId="39FFE88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2988213E"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Briefs invigilators on conducting internal exams</w:t>
      </w:r>
    </w:p>
    <w:p w14:paraId="667002B7" w14:textId="77777777" w:rsidR="00775F95" w:rsidRPr="003D1DF9" w:rsidRDefault="00775F95" w:rsidP="00A65AB0">
      <w:pPr>
        <w:pStyle w:val="ListParagraph"/>
        <w:numPr>
          <w:ilvl w:val="0"/>
          <w:numId w:val="78"/>
        </w:numPr>
        <w:spacing w:line="276" w:lineRule="auto"/>
        <w:jc w:val="both"/>
        <w:rPr>
          <w:rFonts w:asciiTheme="minorHAnsi" w:hAnsiTheme="minorHAnsi" w:cstheme="minorHAnsi"/>
        </w:rPr>
      </w:pPr>
      <w:r w:rsidRPr="003D1DF9">
        <w:rPr>
          <w:rFonts w:asciiTheme="minorHAnsi" w:hAnsiTheme="minorHAnsi" w:cstheme="minorHAnsi"/>
        </w:rPr>
        <w:t xml:space="preserve">Returns candidate scripts to teaching staff for marking </w:t>
      </w:r>
    </w:p>
    <w:p w14:paraId="7225135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Invigilators</w:t>
      </w:r>
    </w:p>
    <w:p w14:paraId="13643A9D" w14:textId="77777777" w:rsidR="00775F95" w:rsidRPr="003D1DF9" w:rsidRDefault="00775F95" w:rsidP="00DF6E06">
      <w:pPr>
        <w:pStyle w:val="ListParagraph"/>
        <w:numPr>
          <w:ilvl w:val="0"/>
          <w:numId w:val="17"/>
        </w:numPr>
        <w:spacing w:line="276" w:lineRule="auto"/>
        <w:jc w:val="both"/>
        <w:rPr>
          <w:rFonts w:asciiTheme="minorHAnsi" w:hAnsiTheme="minorHAnsi" w:cstheme="minorHAnsi"/>
        </w:rPr>
      </w:pPr>
      <w:r w:rsidRPr="003D1DF9">
        <w:rPr>
          <w:rFonts w:asciiTheme="minorHAnsi" w:hAnsiTheme="minorHAnsi" w:cstheme="minorHAnsi"/>
        </w:rPr>
        <w:t>Conduct internal exams as briefed by the EO</w:t>
      </w:r>
    </w:p>
    <w:p w14:paraId="0729677D" w14:textId="41A1C9B6" w:rsidR="00775F95" w:rsidRPr="003D1DF9" w:rsidRDefault="00775F95" w:rsidP="000D251C">
      <w:pPr>
        <w:pStyle w:val="Headinglevel2"/>
        <w:spacing w:before="360" w:line="276" w:lineRule="auto"/>
        <w:jc w:val="both"/>
        <w:rPr>
          <w:rFonts w:asciiTheme="minorHAnsi" w:hAnsiTheme="minorHAnsi" w:cstheme="minorHAnsi"/>
        </w:rPr>
      </w:pPr>
      <w:bookmarkStart w:id="110" w:name="_Toc69982169"/>
      <w:r w:rsidRPr="003D1DF9">
        <w:rPr>
          <w:rFonts w:asciiTheme="minorHAnsi" w:hAnsiTheme="minorHAnsi" w:cstheme="minorHAnsi"/>
        </w:rPr>
        <w:t>Results and post-results: roles and responsibilities</w:t>
      </w:r>
      <w:bookmarkEnd w:id="110"/>
    </w:p>
    <w:p w14:paraId="5A73E0B4" w14:textId="2B17FD42" w:rsidR="00775F95" w:rsidRPr="003D1DF9" w:rsidRDefault="00775F95" w:rsidP="000D251C">
      <w:pPr>
        <w:pStyle w:val="Heading3"/>
        <w:spacing w:line="276" w:lineRule="auto"/>
        <w:jc w:val="both"/>
        <w:rPr>
          <w:rFonts w:asciiTheme="minorHAnsi" w:hAnsiTheme="minorHAnsi" w:cstheme="minorHAnsi"/>
          <w:u w:val="single"/>
        </w:rPr>
      </w:pPr>
      <w:bookmarkStart w:id="111" w:name="_Toc69982170"/>
      <w:r w:rsidRPr="003D1DF9">
        <w:rPr>
          <w:rFonts w:asciiTheme="minorHAnsi" w:hAnsiTheme="minorHAnsi" w:cstheme="minorHAnsi"/>
          <w:u w:val="single"/>
        </w:rPr>
        <w:t>Internal assessment</w:t>
      </w:r>
      <w:bookmarkEnd w:id="111"/>
    </w:p>
    <w:p w14:paraId="150BDB28" w14:textId="4D324736" w:rsidR="00775F95" w:rsidRPr="003D1DF9" w:rsidRDefault="006D04A6" w:rsidP="000D251C">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02E3577D" w14:textId="77777777" w:rsidR="00775F95" w:rsidRPr="003D1DF9" w:rsidRDefault="00775F95" w:rsidP="00A65AB0">
      <w:pPr>
        <w:pStyle w:val="ListParagraph"/>
        <w:numPr>
          <w:ilvl w:val="0"/>
          <w:numId w:val="79"/>
        </w:numPr>
        <w:spacing w:line="276" w:lineRule="auto"/>
        <w:jc w:val="both"/>
        <w:rPr>
          <w:rFonts w:asciiTheme="minorHAnsi" w:hAnsiTheme="minorHAnsi" w:cstheme="minorHAnsi"/>
        </w:rPr>
      </w:pPr>
      <w:r w:rsidRPr="003D1DF9">
        <w:rPr>
          <w:rFonts w:asciiTheme="minorHAnsi" w:hAnsiTheme="minorHAnsi" w:cstheme="minorHAnsi"/>
        </w:rPr>
        <w:t xml:space="preserve">Ensures teaching staff keep candidates’ work, whether part of the moderation sample or not, secure and for the required period stated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w:t>
      </w:r>
    </w:p>
    <w:p w14:paraId="66A01499" w14:textId="77777777" w:rsidR="00775F95" w:rsidRPr="003D1DF9" w:rsidRDefault="00775F95" w:rsidP="00A65AB0">
      <w:pPr>
        <w:pStyle w:val="ListParagraph"/>
        <w:numPr>
          <w:ilvl w:val="0"/>
          <w:numId w:val="79"/>
        </w:numPr>
        <w:spacing w:line="276" w:lineRule="auto"/>
        <w:jc w:val="both"/>
        <w:rPr>
          <w:rFonts w:asciiTheme="minorHAnsi" w:hAnsiTheme="minorHAnsi" w:cstheme="minorHAnsi"/>
        </w:rPr>
      </w:pPr>
      <w:r w:rsidRPr="003D1DF9">
        <w:rPr>
          <w:rFonts w:asciiTheme="minorHAnsi" w:hAnsiTheme="minorHAnsi" w:cstheme="minorHAnsi"/>
        </w:rPr>
        <w:t>Ensures work is returned to candidates or disposed of according to the requirements</w:t>
      </w:r>
    </w:p>
    <w:p w14:paraId="264328A6" w14:textId="7822E008" w:rsidR="00775F95" w:rsidRPr="003D1DF9" w:rsidRDefault="00775F95" w:rsidP="000D251C">
      <w:pPr>
        <w:pStyle w:val="Heading3"/>
        <w:spacing w:line="276" w:lineRule="auto"/>
        <w:jc w:val="both"/>
        <w:rPr>
          <w:rFonts w:asciiTheme="minorHAnsi" w:hAnsiTheme="minorHAnsi" w:cstheme="minorHAnsi"/>
          <w:u w:val="single"/>
        </w:rPr>
      </w:pPr>
      <w:bookmarkStart w:id="112" w:name="_Toc69982171"/>
      <w:r w:rsidRPr="003D1DF9">
        <w:rPr>
          <w:rFonts w:asciiTheme="minorHAnsi" w:hAnsiTheme="minorHAnsi" w:cstheme="minorHAnsi"/>
          <w:u w:val="single"/>
        </w:rPr>
        <w:t>Managing results day(s)</w:t>
      </w:r>
      <w:bookmarkEnd w:id="112"/>
    </w:p>
    <w:p w14:paraId="02D825D7" w14:textId="77777777" w:rsidR="00342D43" w:rsidRPr="003D1DF9" w:rsidRDefault="00775F95" w:rsidP="00342D43">
      <w:pPr>
        <w:spacing w:before="120" w:line="276" w:lineRule="auto"/>
        <w:jc w:val="both"/>
        <w:rPr>
          <w:rFonts w:asciiTheme="minorHAnsi" w:hAnsiTheme="minorHAnsi" w:cstheme="minorHAnsi"/>
          <w:b/>
        </w:rPr>
      </w:pPr>
      <w:r w:rsidRPr="003D1DF9">
        <w:rPr>
          <w:rFonts w:asciiTheme="minorHAnsi" w:hAnsiTheme="minorHAnsi" w:cstheme="minorHAnsi"/>
          <w:b/>
        </w:rPr>
        <w:t>Senior leaders</w:t>
      </w:r>
    </w:p>
    <w:p w14:paraId="1D4F7143" w14:textId="77777777" w:rsidR="00342D43" w:rsidRPr="003D1DF9" w:rsidRDefault="00775F95" w:rsidP="00EF33E3">
      <w:pPr>
        <w:pStyle w:val="ListParagraph"/>
        <w:numPr>
          <w:ilvl w:val="0"/>
          <w:numId w:val="96"/>
        </w:numPr>
        <w:spacing w:before="120" w:line="276" w:lineRule="auto"/>
        <w:jc w:val="both"/>
        <w:rPr>
          <w:rFonts w:asciiTheme="minorHAnsi" w:hAnsiTheme="minorHAnsi" w:cstheme="minorHAnsi"/>
          <w:b/>
        </w:rPr>
      </w:pPr>
      <w:r w:rsidRPr="003D1DF9">
        <w:rPr>
          <w:rFonts w:asciiTheme="minorHAnsi" w:hAnsiTheme="minorHAnsi" w:cstheme="minorHAnsi"/>
        </w:rPr>
        <w:t>Identify centre staff who will be involved in the main summer results day(s) and their role</w:t>
      </w:r>
    </w:p>
    <w:p w14:paraId="27BB1DC5" w14:textId="705F9120" w:rsidR="00775F95" w:rsidRPr="003D1DF9" w:rsidRDefault="00775F95" w:rsidP="00EF33E3">
      <w:pPr>
        <w:pStyle w:val="ListParagraph"/>
        <w:numPr>
          <w:ilvl w:val="0"/>
          <w:numId w:val="96"/>
        </w:numPr>
        <w:spacing w:before="120" w:line="276" w:lineRule="auto"/>
        <w:jc w:val="both"/>
        <w:rPr>
          <w:rFonts w:asciiTheme="minorHAnsi" w:hAnsiTheme="minorHAnsi" w:cstheme="minorHAnsi"/>
          <w:b/>
        </w:rPr>
      </w:pPr>
      <w:r w:rsidRPr="003D1DF9">
        <w:rPr>
          <w:rFonts w:asciiTheme="minorHAnsi" w:hAnsiTheme="minorHAnsi" w:cstheme="minorHAnsi"/>
        </w:rPr>
        <w:t xml:space="preserve">Ensures senior members of staff are accessible to candidates after the publication of results </w:t>
      </w:r>
      <w:r w:rsidR="00A35591" w:rsidRPr="003D1DF9">
        <w:rPr>
          <w:rFonts w:asciiTheme="minorHAnsi" w:hAnsiTheme="minorHAnsi" w:cstheme="minorHAnsi"/>
          <w:bCs/>
        </w:rPr>
        <w:t xml:space="preserve">so that results may be discussed and decisions made on the submission of </w:t>
      </w:r>
      <w:r w:rsidR="00943934" w:rsidRPr="003D1DF9">
        <w:rPr>
          <w:rFonts w:asciiTheme="minorHAnsi" w:hAnsiTheme="minorHAnsi" w:cstheme="minorHAnsi"/>
          <w:bCs/>
        </w:rPr>
        <w:t xml:space="preserve">any requests for post-results services </w:t>
      </w:r>
      <w:r w:rsidR="00A35591" w:rsidRPr="003D1DF9">
        <w:rPr>
          <w:rFonts w:asciiTheme="minorHAnsi" w:hAnsiTheme="minorHAnsi" w:cstheme="minorHAnsi"/>
          <w:bCs/>
        </w:rPr>
        <w:t>and ensures candidates are informed of the periods during which centre staff will be available so that they may plan accordingly</w:t>
      </w:r>
    </w:p>
    <w:p w14:paraId="5071DF90"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3B9A7EB7" w14:textId="5DE525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Works with senior leaders to ensure procedures for managing the main summer results day(s) (a results day programme) are in place</w:t>
      </w:r>
    </w:p>
    <w:p w14:paraId="30FBFF6F" w14:textId="232E01A9" w:rsidR="00775F95" w:rsidRPr="003D1DF9" w:rsidRDefault="00775F95" w:rsidP="000D251C">
      <w:pPr>
        <w:pStyle w:val="Headinglevel2"/>
        <w:spacing w:before="120" w:after="80" w:line="276" w:lineRule="auto"/>
        <w:ind w:left="720"/>
        <w:jc w:val="both"/>
        <w:rPr>
          <w:rFonts w:asciiTheme="minorHAnsi" w:hAnsiTheme="minorHAnsi" w:cstheme="minorHAnsi"/>
        </w:rPr>
      </w:pPr>
      <w:bookmarkStart w:id="113" w:name="_Toc69982172"/>
      <w:r w:rsidRPr="003D1DF9">
        <w:rPr>
          <w:rFonts w:asciiTheme="minorHAnsi" w:hAnsiTheme="minorHAnsi" w:cstheme="minorHAnsi"/>
        </w:rPr>
        <w:t>Results day programme</w:t>
      </w:r>
      <w:bookmarkEnd w:id="113"/>
    </w:p>
    <w:tbl>
      <w:tblPr>
        <w:tblStyle w:val="TableGrid"/>
        <w:tblW w:w="0" w:type="auto"/>
        <w:tblInd w:w="675" w:type="dxa"/>
        <w:tblLook w:val="04A0" w:firstRow="1" w:lastRow="0" w:firstColumn="1" w:lastColumn="0" w:noHBand="0" w:noVBand="1"/>
      </w:tblPr>
      <w:tblGrid>
        <w:gridCol w:w="9367"/>
      </w:tblGrid>
      <w:tr w:rsidR="00775F95" w:rsidRPr="003D1DF9" w14:paraId="7D09A653" w14:textId="77777777" w:rsidTr="00775F95">
        <w:tc>
          <w:tcPr>
            <w:tcW w:w="9923" w:type="dxa"/>
          </w:tcPr>
          <w:p w14:paraId="14B19E11" w14:textId="134B80DB" w:rsidR="00AE7264" w:rsidRPr="003D1DF9" w:rsidRDefault="001503AB" w:rsidP="001503AB">
            <w:pPr>
              <w:spacing w:before="120" w:after="120" w:line="276" w:lineRule="auto"/>
              <w:jc w:val="both"/>
              <w:rPr>
                <w:rFonts w:asciiTheme="minorHAnsi" w:hAnsiTheme="minorHAnsi" w:cstheme="minorHAnsi"/>
              </w:rPr>
            </w:pPr>
            <w:r w:rsidRPr="003D1DF9">
              <w:rPr>
                <w:rFonts w:asciiTheme="minorHAnsi" w:hAnsiTheme="minorHAnsi" w:cstheme="minorHAnsi"/>
              </w:rPr>
              <w:t>Results will be issued on Summer results days from 09:00am for years 11 &amp; 13, and from 11:00am on the same days for other year groups. Parents/carers will be able to collect results on their child’s behalf only if written consent can be provided on the day.</w:t>
            </w:r>
          </w:p>
        </w:tc>
      </w:tr>
    </w:tbl>
    <w:p w14:paraId="5CC6A116" w14:textId="7777777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 xml:space="preserve">Site staff </w:t>
      </w:r>
    </w:p>
    <w:p w14:paraId="4B1EA1A2" w14:textId="58BF81E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 the centre is open and accessible to centre staff and candidates, as required</w:t>
      </w:r>
      <w:r w:rsidR="00CA6833" w:rsidRPr="003D1DF9">
        <w:rPr>
          <w:rFonts w:asciiTheme="minorHAnsi" w:hAnsiTheme="minorHAnsi" w:cstheme="minorHAnsi"/>
        </w:rPr>
        <w:t xml:space="preserve"> for the collection of results</w:t>
      </w:r>
    </w:p>
    <w:p w14:paraId="712B991E" w14:textId="717229F7" w:rsidR="00775F95" w:rsidRPr="003D1DF9" w:rsidRDefault="00775F95" w:rsidP="000D251C">
      <w:pPr>
        <w:pStyle w:val="Heading3"/>
        <w:spacing w:line="276" w:lineRule="auto"/>
        <w:jc w:val="both"/>
        <w:rPr>
          <w:rFonts w:asciiTheme="minorHAnsi" w:hAnsiTheme="minorHAnsi" w:cstheme="minorHAnsi"/>
          <w:u w:val="single"/>
        </w:rPr>
      </w:pPr>
      <w:bookmarkStart w:id="114" w:name="_Toc69982173"/>
      <w:r w:rsidRPr="003D1DF9">
        <w:rPr>
          <w:rFonts w:asciiTheme="minorHAnsi" w:hAnsiTheme="minorHAnsi" w:cstheme="minorHAnsi"/>
          <w:u w:val="single"/>
        </w:rPr>
        <w:t>Accessing results</w:t>
      </w:r>
      <w:bookmarkEnd w:id="114"/>
    </w:p>
    <w:p w14:paraId="516AD8DE" w14:textId="77777777" w:rsidR="00C8033F" w:rsidRPr="003D1DF9" w:rsidRDefault="00C8033F" w:rsidP="000D251C">
      <w:pPr>
        <w:spacing w:before="120" w:line="276" w:lineRule="auto"/>
        <w:jc w:val="both"/>
        <w:rPr>
          <w:rFonts w:asciiTheme="minorHAnsi" w:hAnsiTheme="minorHAnsi" w:cstheme="minorHAnsi"/>
          <w:b/>
        </w:rPr>
      </w:pPr>
      <w:bookmarkStart w:id="115" w:name="_Hlk528960132"/>
      <w:r w:rsidRPr="003D1DF9">
        <w:rPr>
          <w:rFonts w:asciiTheme="minorHAnsi" w:hAnsiTheme="minorHAnsi" w:cstheme="minorHAnsi"/>
          <w:b/>
        </w:rPr>
        <w:t>Head of centre</w:t>
      </w:r>
    </w:p>
    <w:p w14:paraId="36128764" w14:textId="77777777" w:rsidR="007F0E9F" w:rsidRPr="003D1DF9" w:rsidRDefault="00C8033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Ensures results are kept entirely confidential and restricted to key members of staff until the official dates and times of release of results to candidates</w:t>
      </w:r>
    </w:p>
    <w:p w14:paraId="3A78156C" w14:textId="64734B09" w:rsidR="007F0E9F" w:rsidRPr="003D1DF9" w:rsidRDefault="007F0E9F" w:rsidP="007F0E9F">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Understands that it is not permitted to withhold provisional results from candidates under any circumstances</w:t>
      </w:r>
    </w:p>
    <w:bookmarkEnd w:id="115"/>
    <w:p w14:paraId="39C6CE97" w14:textId="0B0E9657"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Exams officer</w:t>
      </w:r>
    </w:p>
    <w:p w14:paraId="1AF05B90" w14:textId="23612008"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Informs candidates in advance of when and how results will be released to them</w:t>
      </w:r>
      <w:r w:rsidR="00CA6833" w:rsidRPr="003D1DF9">
        <w:rPr>
          <w:rFonts w:asciiTheme="minorHAnsi" w:hAnsiTheme="minorHAnsi" w:cstheme="minorHAnsi"/>
        </w:rPr>
        <w:t xml:space="preserve"> for each exam series</w:t>
      </w:r>
    </w:p>
    <w:p w14:paraId="11F55B9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Accesses results from awarding bodies under restricted release of results, where this is provided by the awarding body</w:t>
      </w:r>
    </w:p>
    <w:p w14:paraId="0CC74CC8"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Resolves any missing or incomplete results with awarding bodies</w:t>
      </w:r>
    </w:p>
    <w:p w14:paraId="54D94C7A"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Issues statements of results to candidates on issue of results date</w:t>
      </w:r>
    </w:p>
    <w:p w14:paraId="2F57CA86" w14:textId="77777777" w:rsidR="00775F95" w:rsidRPr="003D1DF9" w:rsidRDefault="00775F95" w:rsidP="00DF6E06">
      <w:pPr>
        <w:pStyle w:val="ListParagraph"/>
        <w:numPr>
          <w:ilvl w:val="0"/>
          <w:numId w:val="20"/>
        </w:numPr>
        <w:spacing w:line="276" w:lineRule="auto"/>
        <w:jc w:val="both"/>
        <w:rPr>
          <w:rFonts w:asciiTheme="minorHAnsi" w:hAnsiTheme="minorHAnsi" w:cstheme="minorHAnsi"/>
        </w:rPr>
      </w:pPr>
      <w:r w:rsidRPr="003D1DF9">
        <w:rPr>
          <w:rFonts w:asciiTheme="minorHAnsi" w:hAnsiTheme="minorHAnsi" w:cstheme="minorHAnsi"/>
        </w:rPr>
        <w:t>Provides summaries of results for relevant centre staff on issue of results date</w:t>
      </w:r>
    </w:p>
    <w:p w14:paraId="5601473A" w14:textId="6FFFAC33" w:rsidR="00775F95" w:rsidRPr="003D1DF9" w:rsidRDefault="00775F95" w:rsidP="000D251C">
      <w:pPr>
        <w:pStyle w:val="Heading3"/>
        <w:spacing w:line="276" w:lineRule="auto"/>
        <w:jc w:val="both"/>
        <w:rPr>
          <w:rFonts w:asciiTheme="minorHAnsi" w:hAnsiTheme="minorHAnsi" w:cstheme="minorHAnsi"/>
          <w:u w:val="single"/>
        </w:rPr>
      </w:pPr>
      <w:bookmarkStart w:id="116" w:name="_Toc69982174"/>
      <w:r w:rsidRPr="003D1DF9">
        <w:rPr>
          <w:rFonts w:asciiTheme="minorHAnsi" w:hAnsiTheme="minorHAnsi" w:cstheme="minorHAnsi"/>
          <w:u w:val="single"/>
        </w:rPr>
        <w:t>Post-results services</w:t>
      </w:r>
      <w:bookmarkEnd w:id="116"/>
    </w:p>
    <w:p w14:paraId="176EABDC" w14:textId="64796C82" w:rsidR="00775F95" w:rsidRPr="003D1DF9" w:rsidRDefault="00775F95" w:rsidP="000D251C">
      <w:pPr>
        <w:spacing w:before="120" w:line="276" w:lineRule="auto"/>
        <w:jc w:val="both"/>
        <w:rPr>
          <w:rFonts w:asciiTheme="minorHAnsi" w:hAnsiTheme="minorHAnsi" w:cstheme="minorHAnsi"/>
          <w:b/>
        </w:rPr>
      </w:pPr>
      <w:r w:rsidRPr="003D1DF9">
        <w:rPr>
          <w:rFonts w:asciiTheme="minorHAnsi" w:hAnsiTheme="minorHAnsi" w:cstheme="minorHAnsi"/>
          <w:b/>
        </w:rPr>
        <w:t>Head of centre</w:t>
      </w:r>
    </w:p>
    <w:p w14:paraId="4F4EB6F3" w14:textId="77777777" w:rsidR="007F0E9F" w:rsidRPr="003D1DF9" w:rsidRDefault="00775F95" w:rsidP="007F0E9F">
      <w:pPr>
        <w:pStyle w:val="ListParagraph"/>
        <w:numPr>
          <w:ilvl w:val="0"/>
          <w:numId w:val="80"/>
        </w:numPr>
        <w:spacing w:before="120" w:line="276" w:lineRule="auto"/>
        <w:jc w:val="both"/>
        <w:rPr>
          <w:rFonts w:asciiTheme="minorHAnsi" w:hAnsiTheme="minorHAnsi" w:cstheme="minorHAnsi"/>
          <w:b/>
        </w:rPr>
      </w:pPr>
      <w:bookmarkStart w:id="117" w:name="_Hlk22894292"/>
      <w:r w:rsidRPr="003D1DF9">
        <w:rPr>
          <w:rFonts w:asciiTheme="minorHAnsi" w:hAnsiTheme="minorHAnsi" w:cstheme="minorHAnsi"/>
        </w:rPr>
        <w:t xml:space="preserve">Ensures </w:t>
      </w:r>
      <w:r w:rsidR="00F47DBB" w:rsidRPr="003D1DF9">
        <w:rPr>
          <w:rFonts w:asciiTheme="minorHAnsi" w:hAnsiTheme="minorHAnsi" w:cstheme="minorHAnsi"/>
        </w:rPr>
        <w:t xml:space="preserve">an </w:t>
      </w:r>
      <w:r w:rsidRPr="003D1DF9">
        <w:rPr>
          <w:rFonts w:asciiTheme="minorHAnsi" w:hAnsiTheme="minorHAnsi" w:cstheme="minorHAnsi"/>
          <w:b/>
        </w:rPr>
        <w:t xml:space="preserve">internal appeals procedure </w:t>
      </w:r>
      <w:r w:rsidR="00F47DBB" w:rsidRPr="003D1DF9">
        <w:rPr>
          <w:rFonts w:asciiTheme="minorHAnsi" w:hAnsiTheme="minorHAnsi" w:cstheme="minorHAnsi"/>
        </w:rPr>
        <w:t>is</w:t>
      </w:r>
      <w:r w:rsidRPr="003D1DF9">
        <w:rPr>
          <w:rFonts w:asciiTheme="minorHAnsi" w:hAnsiTheme="minorHAnsi" w:cstheme="minorHAnsi"/>
        </w:rPr>
        <w:t xml:space="preserve"> available where candidates disagree with a</w:t>
      </w:r>
      <w:r w:rsidR="00F47DBB" w:rsidRPr="003D1DF9">
        <w:rPr>
          <w:rFonts w:asciiTheme="minorHAnsi" w:hAnsiTheme="minorHAnsi" w:cstheme="minorHAnsi"/>
        </w:rPr>
        <w:t>ny</w:t>
      </w:r>
      <w:r w:rsidRPr="003D1DF9">
        <w:rPr>
          <w:rFonts w:asciiTheme="minorHAnsi" w:hAnsiTheme="minorHAnsi" w:cstheme="minorHAnsi"/>
        </w:rPr>
        <w:t xml:space="preserve"> centre decision</w:t>
      </w:r>
      <w:r w:rsidR="00F47DBB" w:rsidRPr="003D1DF9">
        <w:rPr>
          <w:rFonts w:asciiTheme="minorHAnsi" w:hAnsiTheme="minorHAnsi" w:cstheme="minorHAnsi"/>
        </w:rPr>
        <w:t xml:space="preserve"> not to support a clerical </w:t>
      </w:r>
      <w:r w:rsidR="003E0A04" w:rsidRPr="003D1DF9">
        <w:rPr>
          <w:rFonts w:asciiTheme="minorHAnsi" w:hAnsiTheme="minorHAnsi" w:cstheme="minorHAnsi"/>
        </w:rPr>
        <w:t>re-</w:t>
      </w:r>
      <w:r w:rsidR="00F47DBB" w:rsidRPr="003D1DF9">
        <w:rPr>
          <w:rFonts w:asciiTheme="minorHAnsi" w:hAnsiTheme="minorHAnsi" w:cstheme="minorHAnsi"/>
        </w:rPr>
        <w:t>check, a review of marking, a review of moderation or an appeal</w:t>
      </w:r>
    </w:p>
    <w:p w14:paraId="6D9049CE" w14:textId="48681CBB" w:rsidR="007F0E9F" w:rsidRPr="003D1DF9" w:rsidRDefault="007F0E9F" w:rsidP="007F0E9F">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szCs w:val="22"/>
        </w:rPr>
        <w:t>Ensures that senior members of centre staff are available immediately after the publication of results</w:t>
      </w:r>
    </w:p>
    <w:p w14:paraId="653EA31A" w14:textId="579746D9" w:rsidR="004B18EE" w:rsidRPr="003D1DF9" w:rsidRDefault="004B18EE" w:rsidP="00B64D2E">
      <w:pPr>
        <w:pStyle w:val="ListParagraph"/>
        <w:numPr>
          <w:ilvl w:val="0"/>
          <w:numId w:val="80"/>
        </w:numPr>
        <w:spacing w:before="120" w:line="276" w:lineRule="auto"/>
        <w:jc w:val="both"/>
        <w:rPr>
          <w:rFonts w:asciiTheme="minorHAnsi" w:hAnsiTheme="minorHAnsi" w:cstheme="minorHAnsi"/>
          <w:b/>
        </w:rPr>
      </w:pPr>
      <w:r w:rsidRPr="003D1DF9">
        <w:rPr>
          <w:rFonts w:asciiTheme="minorHAnsi" w:hAnsiTheme="minorHAnsi" w:cstheme="minorHAnsi"/>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17"/>
    <w:p w14:paraId="03D2D099"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499924EB" w14:textId="6D7B1039"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Provides information to</w:t>
      </w:r>
      <w:r w:rsidR="009E32C1">
        <w:rPr>
          <w:rFonts w:asciiTheme="minorHAnsi" w:hAnsiTheme="minorHAnsi" w:cstheme="minorHAnsi"/>
        </w:rPr>
        <w:t xml:space="preserve"> all</w:t>
      </w:r>
      <w:r w:rsidRPr="003D1DF9">
        <w:rPr>
          <w:rFonts w:asciiTheme="minorHAnsi" w:hAnsiTheme="minorHAnsi" w:cstheme="minorHAnsi"/>
        </w:rPr>
        <w:t xml:space="preserve"> candidates</w:t>
      </w:r>
      <w:r w:rsidR="00F47DBB" w:rsidRPr="003D1DF9">
        <w:rPr>
          <w:rFonts w:asciiTheme="minorHAnsi" w:hAnsiTheme="minorHAnsi" w:cstheme="minorHAnsi"/>
        </w:rPr>
        <w:t xml:space="preserve"> </w:t>
      </w:r>
      <w:r w:rsidRPr="003D1DF9">
        <w:rPr>
          <w:rFonts w:asciiTheme="minorHAnsi" w:hAnsiTheme="minorHAnsi" w:cstheme="minorHAnsi"/>
        </w:rPr>
        <w:t xml:space="preserve">and staff on the services provided by awarding bodies and the fees charged (see also above </w:t>
      </w:r>
      <w:r w:rsidRPr="003D1DF9">
        <w:rPr>
          <w:rFonts w:asciiTheme="minorHAnsi" w:hAnsiTheme="minorHAnsi" w:cstheme="minorHAnsi"/>
          <w:b/>
          <w:bCs/>
          <w:iCs/>
        </w:rPr>
        <w:t>Briefing candidates</w:t>
      </w:r>
      <w:r w:rsidRPr="003D1DF9">
        <w:rPr>
          <w:rFonts w:asciiTheme="minorHAnsi" w:hAnsiTheme="minorHAnsi" w:cstheme="minorHAnsi"/>
          <w:i/>
        </w:rPr>
        <w:t xml:space="preserve"> </w:t>
      </w:r>
      <w:r w:rsidRPr="003D1DF9">
        <w:rPr>
          <w:rFonts w:asciiTheme="minorHAnsi" w:hAnsiTheme="minorHAnsi" w:cstheme="minorHAnsi"/>
        </w:rPr>
        <w:t xml:space="preserve">and </w:t>
      </w:r>
      <w:r w:rsidRPr="003D1DF9">
        <w:rPr>
          <w:rFonts w:asciiTheme="minorHAnsi" w:hAnsiTheme="minorHAnsi" w:cstheme="minorHAnsi"/>
          <w:b/>
          <w:bCs/>
          <w:iCs/>
        </w:rPr>
        <w:t xml:space="preserve">Access to </w:t>
      </w:r>
      <w:r w:rsidR="00342D43" w:rsidRPr="003D1DF9">
        <w:rPr>
          <w:rFonts w:asciiTheme="minorHAnsi" w:hAnsiTheme="minorHAnsi" w:cstheme="minorHAnsi"/>
          <w:b/>
          <w:bCs/>
          <w:iCs/>
        </w:rPr>
        <w:t>S</w:t>
      </w:r>
      <w:r w:rsidRPr="003D1DF9">
        <w:rPr>
          <w:rFonts w:asciiTheme="minorHAnsi" w:hAnsiTheme="minorHAnsi" w:cstheme="minorHAnsi"/>
          <w:b/>
          <w:bCs/>
          <w:iCs/>
        </w:rPr>
        <w:t xml:space="preserve">cripts, </w:t>
      </w:r>
      <w:r w:rsidR="00342D43" w:rsidRPr="003D1DF9">
        <w:rPr>
          <w:rFonts w:asciiTheme="minorHAnsi" w:hAnsiTheme="minorHAnsi" w:cstheme="minorHAnsi"/>
          <w:b/>
          <w:bCs/>
          <w:iCs/>
        </w:rPr>
        <w:t>Reviews of R</w:t>
      </w:r>
      <w:r w:rsidRPr="003D1DF9">
        <w:rPr>
          <w:rFonts w:asciiTheme="minorHAnsi" w:hAnsiTheme="minorHAnsi" w:cstheme="minorHAnsi"/>
          <w:b/>
          <w:bCs/>
          <w:iCs/>
        </w:rPr>
        <w:t xml:space="preserve">esults and </w:t>
      </w:r>
      <w:r w:rsidR="00342D43" w:rsidRPr="003D1DF9">
        <w:rPr>
          <w:rFonts w:asciiTheme="minorHAnsi" w:hAnsiTheme="minorHAnsi" w:cstheme="minorHAnsi"/>
          <w:b/>
          <w:bCs/>
          <w:iCs/>
        </w:rPr>
        <w:t>A</w:t>
      </w:r>
      <w:r w:rsidRPr="003D1DF9">
        <w:rPr>
          <w:rFonts w:asciiTheme="minorHAnsi" w:hAnsiTheme="minorHAnsi" w:cstheme="minorHAnsi"/>
          <w:b/>
          <w:bCs/>
          <w:iCs/>
        </w:rPr>
        <w:t xml:space="preserve">ppeals </w:t>
      </w:r>
      <w:r w:rsidR="00342D43" w:rsidRPr="003D1DF9">
        <w:rPr>
          <w:rFonts w:asciiTheme="minorHAnsi" w:hAnsiTheme="minorHAnsi" w:cstheme="minorHAnsi"/>
          <w:b/>
          <w:bCs/>
          <w:iCs/>
        </w:rPr>
        <w:t>P</w:t>
      </w:r>
      <w:r w:rsidRPr="003D1DF9">
        <w:rPr>
          <w:rFonts w:asciiTheme="minorHAnsi" w:hAnsiTheme="minorHAnsi" w:cstheme="minorHAnsi"/>
          <w:b/>
          <w:bCs/>
          <w:iCs/>
        </w:rPr>
        <w:t>rocedures</w:t>
      </w:r>
      <w:r w:rsidRPr="003D1DF9">
        <w:rPr>
          <w:rFonts w:asciiTheme="minorHAnsi" w:hAnsiTheme="minorHAnsi" w:cstheme="minorHAnsi"/>
        </w:rPr>
        <w:t>)</w:t>
      </w:r>
    </w:p>
    <w:p w14:paraId="132A3313"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Publishes internal deadlines for requesting the services to ensure the external deadlines can be effectively met</w:t>
      </w:r>
    </w:p>
    <w:p w14:paraId="54F6225D" w14:textId="432822AF" w:rsidR="00775F95" w:rsidRPr="003D1DF9" w:rsidRDefault="00775F95" w:rsidP="00B64D2E">
      <w:pPr>
        <w:pStyle w:val="ListParagraph"/>
        <w:numPr>
          <w:ilvl w:val="0"/>
          <w:numId w:val="81"/>
        </w:numPr>
        <w:spacing w:line="276" w:lineRule="auto"/>
        <w:jc w:val="both"/>
        <w:rPr>
          <w:rFonts w:asciiTheme="minorHAnsi" w:hAnsiTheme="minorHAnsi" w:cstheme="minorHAnsi"/>
        </w:rPr>
      </w:pPr>
      <w:bookmarkStart w:id="118" w:name="_Hlk22894319"/>
      <w:r w:rsidRPr="003D1DF9">
        <w:rPr>
          <w:rFonts w:asciiTheme="minorHAnsi" w:hAnsiTheme="minorHAnsi" w:cstheme="minorHAnsi"/>
        </w:rPr>
        <w:t xml:space="preserve">Provides a process to record requests for services and </w:t>
      </w:r>
      <w:r w:rsidR="004B18EE" w:rsidRPr="003D1DF9">
        <w:rPr>
          <w:rFonts w:asciiTheme="minorHAnsi" w:hAnsiTheme="minorHAnsi" w:cstheme="minorHAnsi"/>
        </w:rPr>
        <w:t xml:space="preserve">to </w:t>
      </w:r>
      <w:r w:rsidRPr="003D1DF9">
        <w:rPr>
          <w:rFonts w:asciiTheme="minorHAnsi" w:hAnsiTheme="minorHAnsi" w:cstheme="minorHAnsi"/>
        </w:rPr>
        <w:t>collect candidate informed consent</w:t>
      </w:r>
      <w:r w:rsidR="00F47DBB" w:rsidRPr="003D1DF9">
        <w:rPr>
          <w:rFonts w:asciiTheme="minorHAnsi" w:hAnsiTheme="minorHAnsi" w:cstheme="minorHAnsi"/>
        </w:rPr>
        <w:t xml:space="preserve"> (</w:t>
      </w:r>
      <w:r w:rsidR="00F47DBB" w:rsidRPr="003D1DF9">
        <w:rPr>
          <w:rFonts w:asciiTheme="minorHAnsi" w:hAnsiTheme="minorHAnsi" w:cstheme="minorHAnsi"/>
          <w:b/>
        </w:rPr>
        <w:t>after</w:t>
      </w:r>
      <w:r w:rsidR="00F47DBB" w:rsidRPr="003D1DF9">
        <w:rPr>
          <w:rFonts w:asciiTheme="minorHAnsi" w:hAnsiTheme="minorHAnsi" w:cstheme="minorHAnsi"/>
        </w:rPr>
        <w:t xml:space="preserve"> the publication of results)</w:t>
      </w:r>
      <w:r w:rsidRPr="003D1DF9">
        <w:rPr>
          <w:rFonts w:asciiTheme="minorHAnsi" w:hAnsiTheme="minorHAnsi" w:cstheme="minorHAnsi"/>
        </w:rPr>
        <w:t xml:space="preserve"> and fees where relevant</w:t>
      </w:r>
    </w:p>
    <w:p w14:paraId="0191280D" w14:textId="47B755A9"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Submits requests to awarding bodies to meet the external deadline</w:t>
      </w:r>
      <w:r w:rsidR="004B18EE" w:rsidRPr="003D1DF9">
        <w:rPr>
          <w:rFonts w:asciiTheme="minorHAnsi" w:hAnsiTheme="minorHAnsi" w:cstheme="minorHAnsi"/>
        </w:rPr>
        <w:t xml:space="preserve"> for the particular service</w:t>
      </w:r>
    </w:p>
    <w:bookmarkEnd w:id="118"/>
    <w:p w14:paraId="38BA1B2B" w14:textId="77777777" w:rsidR="00775F95" w:rsidRPr="003D1DF9" w:rsidRDefault="00775F95" w:rsidP="00B64D2E">
      <w:pPr>
        <w:pStyle w:val="ListParagraph"/>
        <w:numPr>
          <w:ilvl w:val="0"/>
          <w:numId w:val="81"/>
        </w:numPr>
        <w:spacing w:line="276" w:lineRule="auto"/>
        <w:jc w:val="both"/>
        <w:rPr>
          <w:rFonts w:asciiTheme="minorHAnsi" w:hAnsiTheme="minorHAnsi" w:cstheme="minorHAnsi"/>
        </w:rPr>
      </w:pPr>
      <w:r w:rsidRPr="003D1DF9">
        <w:rPr>
          <w:rFonts w:asciiTheme="minorHAnsi" w:hAnsiTheme="minorHAnsi" w:cstheme="minorHAnsi"/>
        </w:rPr>
        <w:t>Tracks requests to conclusion and informs candidates and relevant centre staff of outcomes</w:t>
      </w:r>
    </w:p>
    <w:p w14:paraId="56B10D0C" w14:textId="77777777" w:rsidR="00775F95" w:rsidRPr="003D1DF9" w:rsidRDefault="00775F95" w:rsidP="00DF6E06">
      <w:pPr>
        <w:pStyle w:val="ListParagraph"/>
        <w:numPr>
          <w:ilvl w:val="0"/>
          <w:numId w:val="28"/>
        </w:numPr>
        <w:spacing w:line="276" w:lineRule="auto"/>
        <w:jc w:val="both"/>
        <w:rPr>
          <w:rFonts w:asciiTheme="minorHAnsi" w:hAnsiTheme="minorHAnsi" w:cstheme="minorHAnsi"/>
        </w:rPr>
      </w:pPr>
      <w:r w:rsidRPr="003D1DF9">
        <w:rPr>
          <w:rFonts w:asciiTheme="minorHAnsi" w:hAnsiTheme="minorHAnsi" w:cstheme="minorHAnsi"/>
        </w:rPr>
        <w:t>Updates centre results information, where applicable</w:t>
      </w:r>
    </w:p>
    <w:p w14:paraId="614E7527"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Teaching staff</w:t>
      </w:r>
    </w:p>
    <w:p w14:paraId="19F1334F"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Meet internal deadlines to request the services and gain relevant candidate informed consent</w:t>
      </w:r>
    </w:p>
    <w:p w14:paraId="554A24E1" w14:textId="77777777" w:rsidR="00775F95" w:rsidRPr="003D1DF9" w:rsidRDefault="00775F95" w:rsidP="00B64D2E">
      <w:pPr>
        <w:pStyle w:val="ListParagraph"/>
        <w:numPr>
          <w:ilvl w:val="0"/>
          <w:numId w:val="82"/>
        </w:numPr>
        <w:spacing w:line="276" w:lineRule="auto"/>
        <w:jc w:val="both"/>
        <w:rPr>
          <w:rFonts w:asciiTheme="minorHAnsi" w:hAnsiTheme="minorHAnsi" w:cstheme="minorHAnsi"/>
        </w:rPr>
      </w:pPr>
      <w:r w:rsidRPr="003D1DF9">
        <w:rPr>
          <w:rFonts w:asciiTheme="minorHAnsi" w:hAnsiTheme="minorHAnsi" w:cstheme="minorHAnsi"/>
        </w:rPr>
        <w:t xml:space="preserve">Identify the budget to which fees should be charged </w:t>
      </w:r>
    </w:p>
    <w:p w14:paraId="1875BB02"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Candidates</w:t>
      </w:r>
    </w:p>
    <w:p w14:paraId="77940B72"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Meet internal deadlines to request the services</w:t>
      </w:r>
    </w:p>
    <w:p w14:paraId="05881ECF" w14:textId="77777777" w:rsidR="00775F95" w:rsidRPr="003D1DF9" w:rsidRDefault="00775F95" w:rsidP="00B64D2E">
      <w:pPr>
        <w:pStyle w:val="ListParagraph"/>
        <w:numPr>
          <w:ilvl w:val="0"/>
          <w:numId w:val="83"/>
        </w:numPr>
        <w:spacing w:line="276" w:lineRule="auto"/>
        <w:jc w:val="both"/>
        <w:rPr>
          <w:rFonts w:asciiTheme="minorHAnsi" w:hAnsiTheme="minorHAnsi" w:cstheme="minorHAnsi"/>
        </w:rPr>
      </w:pPr>
      <w:r w:rsidRPr="003D1DF9">
        <w:rPr>
          <w:rFonts w:asciiTheme="minorHAnsi" w:hAnsiTheme="minorHAnsi" w:cstheme="minorHAnsi"/>
        </w:rPr>
        <w:t>Provide informed consent and fees, where relevant</w:t>
      </w:r>
    </w:p>
    <w:p w14:paraId="5212B18E" w14:textId="70E9EA58" w:rsidR="00775F95" w:rsidRPr="003D1DF9" w:rsidRDefault="00775F95" w:rsidP="000D251C">
      <w:pPr>
        <w:pStyle w:val="Heading3"/>
        <w:spacing w:line="276" w:lineRule="auto"/>
        <w:jc w:val="both"/>
        <w:rPr>
          <w:rFonts w:asciiTheme="minorHAnsi" w:hAnsiTheme="minorHAnsi" w:cstheme="minorHAnsi"/>
          <w:u w:val="single"/>
        </w:rPr>
      </w:pPr>
      <w:bookmarkStart w:id="119" w:name="_Toc69982175"/>
      <w:r w:rsidRPr="003D1DF9">
        <w:rPr>
          <w:rFonts w:asciiTheme="minorHAnsi" w:hAnsiTheme="minorHAnsi" w:cstheme="minorHAnsi"/>
          <w:u w:val="single"/>
        </w:rPr>
        <w:t>Analysis of results</w:t>
      </w:r>
      <w:bookmarkEnd w:id="119"/>
    </w:p>
    <w:p w14:paraId="56FC1827" w14:textId="0A6FDABE" w:rsidR="00775F95" w:rsidRPr="003D1DF9" w:rsidRDefault="00B21003" w:rsidP="000D251C">
      <w:pPr>
        <w:spacing w:before="120" w:line="276" w:lineRule="auto"/>
        <w:jc w:val="both"/>
        <w:rPr>
          <w:rFonts w:asciiTheme="minorHAnsi" w:hAnsiTheme="minorHAnsi" w:cstheme="minorHAnsi"/>
          <w:b/>
        </w:rPr>
      </w:pPr>
      <w:r>
        <w:rPr>
          <w:rFonts w:asciiTheme="minorHAnsi" w:hAnsiTheme="minorHAnsi" w:cstheme="minorHAnsi"/>
          <w:b/>
        </w:rPr>
        <w:t>Assistant Headteacher</w:t>
      </w:r>
    </w:p>
    <w:p w14:paraId="20377014"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analysis of results to appropriate centre staff</w:t>
      </w:r>
    </w:p>
    <w:p w14:paraId="09D375ED" w14:textId="77777777" w:rsidR="00775F95" w:rsidRPr="003D1DF9" w:rsidRDefault="00775F95" w:rsidP="00B64D2E">
      <w:pPr>
        <w:pStyle w:val="ListParagraph"/>
        <w:numPr>
          <w:ilvl w:val="0"/>
          <w:numId w:val="84"/>
        </w:numPr>
        <w:spacing w:line="276" w:lineRule="auto"/>
        <w:jc w:val="both"/>
        <w:rPr>
          <w:rFonts w:asciiTheme="minorHAnsi" w:hAnsiTheme="minorHAnsi" w:cstheme="minorHAnsi"/>
        </w:rPr>
      </w:pPr>
      <w:r w:rsidRPr="003D1DF9">
        <w:rPr>
          <w:rFonts w:asciiTheme="minorHAnsi" w:hAnsiTheme="minorHAnsi" w:cstheme="minorHAnsi"/>
        </w:rPr>
        <w:t>Provides results information to external organisations where required</w:t>
      </w:r>
    </w:p>
    <w:p w14:paraId="105FC397" w14:textId="239C12A0" w:rsidR="00775F95" w:rsidRPr="003D1DF9" w:rsidRDefault="00775F95" w:rsidP="00B64D2E">
      <w:pPr>
        <w:pStyle w:val="ListParagraph"/>
        <w:numPr>
          <w:ilvl w:val="0"/>
          <w:numId w:val="84"/>
        </w:numPr>
        <w:spacing w:line="276" w:lineRule="auto"/>
        <w:jc w:val="both"/>
        <w:rPr>
          <w:rFonts w:asciiTheme="minorHAnsi" w:hAnsiTheme="minorHAnsi" w:cstheme="minorHAnsi"/>
          <w:iCs/>
        </w:rPr>
      </w:pPr>
      <w:bookmarkStart w:id="120" w:name="_Hlk22894358"/>
      <w:r w:rsidRPr="003D1DF9">
        <w:rPr>
          <w:rFonts w:asciiTheme="minorHAnsi" w:hAnsiTheme="minorHAnsi" w:cstheme="minorHAnsi"/>
        </w:rPr>
        <w:t xml:space="preserve">Undertakes the </w:t>
      </w:r>
      <w:r w:rsidRPr="003D1DF9">
        <w:rPr>
          <w:rStyle w:val="Hyperlink"/>
          <w:rFonts w:asciiTheme="minorHAnsi" w:hAnsiTheme="minorHAnsi" w:cstheme="minorHAnsi"/>
          <w:iCs/>
          <w:color w:val="auto"/>
          <w:u w:val="none"/>
        </w:rPr>
        <w:t>secondary school and college (key stage 4/16-18) performance tables</w:t>
      </w:r>
      <w:r w:rsidRPr="003D1DF9">
        <w:rPr>
          <w:rStyle w:val="Hyperlink"/>
          <w:rFonts w:asciiTheme="minorHAnsi" w:hAnsiTheme="minorHAnsi" w:cstheme="minorHAnsi"/>
          <w:i/>
          <w:color w:val="auto"/>
          <w:u w:val="none"/>
        </w:rPr>
        <w:t xml:space="preserve"> </w:t>
      </w:r>
      <w:r w:rsidR="004B18EE" w:rsidRPr="003D1DF9">
        <w:rPr>
          <w:rStyle w:val="Hyperlink"/>
          <w:rFonts w:asciiTheme="minorHAnsi" w:hAnsiTheme="minorHAnsi" w:cstheme="minorHAnsi"/>
          <w:i/>
          <w:color w:val="auto"/>
          <w:u w:val="none"/>
        </w:rPr>
        <w:t xml:space="preserve">June and </w:t>
      </w:r>
      <w:r w:rsidRPr="003D1DF9">
        <w:rPr>
          <w:rStyle w:val="Hyperlink"/>
          <w:rFonts w:asciiTheme="minorHAnsi" w:hAnsiTheme="minorHAnsi" w:cstheme="minorHAnsi"/>
          <w:i/>
          <w:color w:val="auto"/>
          <w:u w:val="none"/>
        </w:rPr>
        <w:t>September checking exercise</w:t>
      </w:r>
      <w:r w:rsidR="00342D43" w:rsidRPr="003D1DF9">
        <w:rPr>
          <w:rStyle w:val="Hyperlink"/>
          <w:rFonts w:asciiTheme="minorHAnsi" w:hAnsiTheme="minorHAnsi" w:cstheme="minorHAnsi"/>
          <w:i/>
          <w:color w:val="auto"/>
          <w:u w:val="none"/>
        </w:rPr>
        <w:t xml:space="preserve"> </w:t>
      </w:r>
      <w:r w:rsidR="00342D43" w:rsidRPr="003D1DF9">
        <w:rPr>
          <w:rStyle w:val="Hyperlink"/>
          <w:rFonts w:asciiTheme="minorHAnsi" w:hAnsiTheme="minorHAnsi" w:cstheme="minorHAnsi"/>
          <w:iCs/>
          <w:color w:val="auto"/>
          <w:u w:val="none"/>
        </w:rPr>
        <w:t>(where applicable)</w:t>
      </w:r>
    </w:p>
    <w:p w14:paraId="44DF3E10" w14:textId="344BBBFE" w:rsidR="00775F95" w:rsidRPr="003D1DF9" w:rsidRDefault="00775F95" w:rsidP="000D251C">
      <w:pPr>
        <w:pStyle w:val="Heading3"/>
        <w:spacing w:line="276" w:lineRule="auto"/>
        <w:jc w:val="both"/>
        <w:rPr>
          <w:rFonts w:asciiTheme="minorHAnsi" w:hAnsiTheme="minorHAnsi" w:cstheme="minorHAnsi"/>
          <w:u w:val="single"/>
        </w:rPr>
      </w:pPr>
      <w:bookmarkStart w:id="121" w:name="_Toc69982176"/>
      <w:bookmarkEnd w:id="120"/>
      <w:r w:rsidRPr="003D1DF9">
        <w:rPr>
          <w:rFonts w:asciiTheme="minorHAnsi" w:hAnsiTheme="minorHAnsi" w:cstheme="minorHAnsi"/>
          <w:u w:val="single"/>
        </w:rPr>
        <w:t>Certificates</w:t>
      </w:r>
      <w:bookmarkEnd w:id="121"/>
    </w:p>
    <w:p w14:paraId="435CCD38" w14:textId="77777777" w:rsidR="00775F95" w:rsidRPr="003D1DF9" w:rsidRDefault="00775F95" w:rsidP="000D251C">
      <w:pPr>
        <w:spacing w:before="120" w:line="276" w:lineRule="auto"/>
        <w:jc w:val="both"/>
        <w:rPr>
          <w:rFonts w:asciiTheme="minorHAnsi" w:hAnsiTheme="minorHAnsi" w:cstheme="minorHAnsi"/>
        </w:rPr>
      </w:pPr>
      <w:r w:rsidRPr="003D1DF9">
        <w:rPr>
          <w:rFonts w:asciiTheme="minorHAnsi" w:hAnsiTheme="minorHAnsi" w:cstheme="minorHAnsi"/>
        </w:rPr>
        <w:t xml:space="preserve">Certificates are provided to centres by awarding bodies after results have been confirmed. </w:t>
      </w:r>
    </w:p>
    <w:p w14:paraId="5A39BC47" w14:textId="7C7E76BB" w:rsidR="00775F95" w:rsidRPr="003D1DF9" w:rsidRDefault="00BE2E51" w:rsidP="000D251C">
      <w:pPr>
        <w:pStyle w:val="Headinglevel2"/>
        <w:spacing w:before="240" w:after="120" w:line="276" w:lineRule="auto"/>
        <w:ind w:firstLine="720"/>
        <w:jc w:val="both"/>
        <w:rPr>
          <w:rFonts w:asciiTheme="minorHAnsi" w:hAnsiTheme="minorHAnsi" w:cstheme="minorHAnsi"/>
          <w:szCs w:val="22"/>
        </w:rPr>
      </w:pPr>
      <w:bookmarkStart w:id="122" w:name="_Toc69982177"/>
      <w:r w:rsidRPr="003D1DF9">
        <w:rPr>
          <w:rFonts w:asciiTheme="minorHAnsi" w:hAnsiTheme="minorHAnsi" w:cstheme="minorHAnsi"/>
        </w:rPr>
        <w:t>Certificate Issue Procedure</w:t>
      </w:r>
      <w:bookmarkEnd w:id="122"/>
      <w:r w:rsidR="00973FA7">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775F95" w:rsidRPr="003D1DF9" w14:paraId="2B283458" w14:textId="77777777" w:rsidTr="00775F95">
        <w:tc>
          <w:tcPr>
            <w:tcW w:w="9878" w:type="dxa"/>
          </w:tcPr>
          <w:p w14:paraId="35B62AEE" w14:textId="77777777" w:rsidR="009D7A9E" w:rsidRDefault="0013012A" w:rsidP="00413CAB">
            <w:pPr>
              <w:pStyle w:val="Default"/>
              <w:spacing w:after="120" w:line="276" w:lineRule="auto"/>
              <w:jc w:val="both"/>
              <w:rPr>
                <w:rFonts w:asciiTheme="minorHAnsi" w:hAnsiTheme="minorHAnsi" w:cstheme="minorHAnsi"/>
                <w:sz w:val="22"/>
                <w:szCs w:val="22"/>
              </w:rPr>
            </w:pPr>
            <w:r w:rsidRPr="003D1DF9">
              <w:rPr>
                <w:rFonts w:asciiTheme="minorHAnsi" w:hAnsiTheme="minorHAnsi" w:cstheme="minorHAnsi"/>
                <w:sz w:val="22"/>
                <w:szCs w:val="22"/>
              </w:rPr>
              <w:t>Students will be contacted to advise that they are able to collect their certificates from school. Students may have their certificates posted to their home address, but school cannot be held responsible if the certificates are lost in the post. Alternatively, students may send in written and signed consent for another person to collect their certificates in their behalf, that person must be named in the written consent and bring photo ID with them when they collect.</w:t>
            </w:r>
          </w:p>
          <w:p w14:paraId="73F8CEF3" w14:textId="3F7EC20B" w:rsidR="0013151C" w:rsidRPr="003D1DF9" w:rsidRDefault="0013151C" w:rsidP="00413CAB">
            <w:pPr>
              <w:pStyle w:val="Default"/>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Further detail can be found within </w:t>
            </w:r>
            <w:r w:rsidR="001753C2" w:rsidRPr="001753C2">
              <w:rPr>
                <w:rFonts w:asciiTheme="minorHAnsi" w:hAnsiTheme="minorHAnsi" w:cstheme="minorHAnsi"/>
                <w:sz w:val="22"/>
                <w:szCs w:val="22"/>
              </w:rPr>
              <w:t>Appendix 11 – Exams Archiving Policy</w:t>
            </w:r>
          </w:p>
        </w:tc>
      </w:tr>
    </w:tbl>
    <w:p w14:paraId="406CD562" w14:textId="77777777" w:rsidR="00775F95" w:rsidRPr="003D1DF9" w:rsidRDefault="00775F95" w:rsidP="000D251C">
      <w:pPr>
        <w:spacing w:line="276" w:lineRule="auto"/>
        <w:jc w:val="both"/>
        <w:rPr>
          <w:rFonts w:asciiTheme="minorHAnsi" w:hAnsiTheme="minorHAnsi" w:cstheme="minorHAnsi"/>
          <w:b/>
        </w:rPr>
      </w:pPr>
    </w:p>
    <w:p w14:paraId="2A42DA08" w14:textId="77777777" w:rsidR="00775F95" w:rsidRPr="003D1DF9" w:rsidRDefault="00775F95" w:rsidP="000D251C">
      <w:pPr>
        <w:spacing w:line="276" w:lineRule="auto"/>
        <w:jc w:val="both"/>
        <w:rPr>
          <w:rFonts w:asciiTheme="minorHAnsi" w:hAnsiTheme="minorHAnsi" w:cstheme="minorHAnsi"/>
        </w:rPr>
      </w:pPr>
      <w:r w:rsidRPr="003D1DF9">
        <w:rPr>
          <w:rFonts w:asciiTheme="minorHAnsi" w:hAnsiTheme="minorHAnsi" w:cstheme="minorHAnsi"/>
          <w:b/>
        </w:rPr>
        <w:t>Candidates</w:t>
      </w:r>
    </w:p>
    <w:p w14:paraId="61B33F0B"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3D1DF9" w:rsidRDefault="003B1CD5" w:rsidP="000D251C">
      <w:pPr>
        <w:pStyle w:val="Headinglevel2"/>
        <w:spacing w:before="360" w:line="276" w:lineRule="auto"/>
        <w:jc w:val="both"/>
        <w:rPr>
          <w:rFonts w:asciiTheme="minorHAnsi" w:hAnsiTheme="minorHAnsi" w:cstheme="minorHAnsi"/>
        </w:rPr>
      </w:pPr>
      <w:bookmarkStart w:id="123" w:name="_Toc69982179"/>
      <w:r w:rsidRPr="003D1DF9">
        <w:rPr>
          <w:rFonts w:asciiTheme="minorHAnsi" w:hAnsiTheme="minorHAnsi" w:cstheme="minorHAnsi"/>
        </w:rPr>
        <w:t>Exams r</w:t>
      </w:r>
      <w:r w:rsidR="00775F95" w:rsidRPr="003D1DF9">
        <w:rPr>
          <w:rFonts w:asciiTheme="minorHAnsi" w:hAnsiTheme="minorHAnsi" w:cstheme="minorHAnsi"/>
        </w:rPr>
        <w:t>eview: roles and responsibilities</w:t>
      </w:r>
      <w:bookmarkEnd w:id="123"/>
    </w:p>
    <w:p w14:paraId="38CC5B75"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12DD67E8"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Collects and evaluates feedback from staff, candidates and invigilators to inform </w:t>
      </w:r>
      <w:r w:rsidR="003B1CD5" w:rsidRPr="003D1DF9">
        <w:rPr>
          <w:rFonts w:asciiTheme="minorHAnsi" w:hAnsiTheme="minorHAnsi" w:cstheme="minorHAnsi"/>
        </w:rPr>
        <w:t xml:space="preserve">an exams </w:t>
      </w:r>
      <w:r w:rsidRPr="003D1DF9">
        <w:rPr>
          <w:rFonts w:asciiTheme="minorHAnsi" w:hAnsiTheme="minorHAnsi" w:cstheme="minorHAnsi"/>
        </w:rPr>
        <w:t>review</w:t>
      </w:r>
    </w:p>
    <w:p w14:paraId="246064BF"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Senior leaders</w:t>
      </w:r>
    </w:p>
    <w:p w14:paraId="2105B8C6"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Work with the EO to produce a plan to action any required improvements identified in the review</w:t>
      </w:r>
    </w:p>
    <w:p w14:paraId="738E3F0C" w14:textId="66819D28" w:rsidR="00775F95" w:rsidRPr="003D1DF9" w:rsidRDefault="00775F95" w:rsidP="000D251C">
      <w:pPr>
        <w:pStyle w:val="Headinglevel2"/>
        <w:spacing w:before="360" w:line="276" w:lineRule="auto"/>
        <w:jc w:val="both"/>
        <w:rPr>
          <w:rFonts w:asciiTheme="minorHAnsi" w:hAnsiTheme="minorHAnsi" w:cstheme="minorHAnsi"/>
        </w:rPr>
      </w:pPr>
      <w:bookmarkStart w:id="124" w:name="_Toc69982180"/>
      <w:r w:rsidRPr="003D1DF9">
        <w:rPr>
          <w:rFonts w:asciiTheme="minorHAnsi" w:hAnsiTheme="minorHAnsi" w:cstheme="minorHAnsi"/>
        </w:rPr>
        <w:t>Retention of records: roles and responsibilities</w:t>
      </w:r>
      <w:bookmarkEnd w:id="124"/>
    </w:p>
    <w:p w14:paraId="33159543" w14:textId="77777777" w:rsidR="00775F95" w:rsidRPr="003D1DF9" w:rsidRDefault="00775F95" w:rsidP="000D251C">
      <w:pPr>
        <w:spacing w:line="276" w:lineRule="auto"/>
        <w:jc w:val="both"/>
        <w:rPr>
          <w:rFonts w:asciiTheme="minorHAnsi" w:hAnsiTheme="minorHAnsi" w:cstheme="minorHAnsi"/>
          <w:b/>
        </w:rPr>
      </w:pPr>
      <w:r w:rsidRPr="003D1DF9">
        <w:rPr>
          <w:rFonts w:asciiTheme="minorHAnsi" w:hAnsiTheme="minorHAnsi" w:cstheme="minorHAnsi"/>
          <w:b/>
        </w:rPr>
        <w:t>Exams officer</w:t>
      </w:r>
    </w:p>
    <w:p w14:paraId="5E0C0660"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 xml:space="preserve">Keeps records as required by </w:t>
      </w:r>
      <w:r w:rsidRPr="003D1DF9">
        <w:rPr>
          <w:rFonts w:asciiTheme="minorHAnsi" w:hAnsiTheme="minorHAnsi" w:cstheme="minorHAnsi"/>
          <w:sz w:val="20"/>
          <w:szCs w:val="20"/>
        </w:rPr>
        <w:t>JCQ</w:t>
      </w:r>
      <w:r w:rsidRPr="003D1DF9">
        <w:rPr>
          <w:rFonts w:asciiTheme="minorHAnsi" w:hAnsiTheme="minorHAnsi" w:cstheme="minorHAnsi"/>
        </w:rPr>
        <w:t xml:space="preserve"> and awarding bodies for the required period </w:t>
      </w:r>
    </w:p>
    <w:p w14:paraId="0E5D8551" w14:textId="7777777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Keeps records as required by the centre’s records management policy</w:t>
      </w:r>
    </w:p>
    <w:p w14:paraId="34D0323E" w14:textId="2F9254B7" w:rsidR="00775F95" w:rsidRPr="003D1DF9" w:rsidRDefault="00775F95" w:rsidP="00DF6E06">
      <w:pPr>
        <w:pStyle w:val="ListParagraph"/>
        <w:numPr>
          <w:ilvl w:val="0"/>
          <w:numId w:val="21"/>
        </w:numPr>
        <w:spacing w:line="276" w:lineRule="auto"/>
        <w:jc w:val="both"/>
        <w:rPr>
          <w:rFonts w:asciiTheme="minorHAnsi" w:hAnsiTheme="minorHAnsi" w:cstheme="minorHAnsi"/>
        </w:rPr>
      </w:pPr>
      <w:r w:rsidRPr="003D1DF9">
        <w:rPr>
          <w:rFonts w:asciiTheme="minorHAnsi" w:hAnsiTheme="minorHAnsi" w:cstheme="minorHAnsi"/>
        </w:rPr>
        <w:t>Provides</w:t>
      </w:r>
      <w:r w:rsidR="00236757" w:rsidRPr="003D1DF9">
        <w:rPr>
          <w:rFonts w:asciiTheme="minorHAnsi" w:hAnsiTheme="minorHAnsi" w:cstheme="minorHAnsi"/>
        </w:rPr>
        <w:t xml:space="preserve"> </w:t>
      </w:r>
      <w:r w:rsidRPr="003D1DF9">
        <w:rPr>
          <w:rFonts w:asciiTheme="minorHAnsi" w:hAnsiTheme="minorHAnsi" w:cstheme="minorHAnsi"/>
        </w:rPr>
        <w:t>an exams archiving policy that identifies information held, retention period and method of disposal</w:t>
      </w:r>
    </w:p>
    <w:p w14:paraId="322448BE" w14:textId="062D559A" w:rsidR="00775F95" w:rsidRPr="003D1DF9" w:rsidRDefault="00775F95" w:rsidP="000D251C">
      <w:pPr>
        <w:pStyle w:val="Headinglevel2"/>
        <w:spacing w:before="120" w:after="120" w:line="276" w:lineRule="auto"/>
        <w:ind w:firstLine="720"/>
        <w:jc w:val="both"/>
        <w:rPr>
          <w:rFonts w:asciiTheme="minorHAnsi" w:hAnsiTheme="minorHAnsi" w:cstheme="minorHAnsi"/>
        </w:rPr>
      </w:pPr>
      <w:bookmarkStart w:id="125" w:name="_Toc69982181"/>
      <w:r w:rsidRPr="003D1DF9">
        <w:rPr>
          <w:rFonts w:asciiTheme="minorHAnsi" w:hAnsiTheme="minorHAnsi" w:cstheme="minorHAnsi"/>
        </w:rPr>
        <w:t xml:space="preserve">Exams </w:t>
      </w:r>
      <w:r w:rsidR="00BE2E51" w:rsidRPr="003D1DF9">
        <w:rPr>
          <w:rFonts w:asciiTheme="minorHAnsi" w:hAnsiTheme="minorHAnsi" w:cstheme="minorHAnsi"/>
        </w:rPr>
        <w:t>A</w:t>
      </w:r>
      <w:r w:rsidRPr="003D1DF9">
        <w:rPr>
          <w:rFonts w:asciiTheme="minorHAnsi" w:hAnsiTheme="minorHAnsi" w:cstheme="minorHAnsi"/>
        </w:rPr>
        <w:t xml:space="preserve">rchiving </w:t>
      </w:r>
      <w:r w:rsidR="00BE2E51" w:rsidRPr="003D1DF9">
        <w:rPr>
          <w:rFonts w:asciiTheme="minorHAnsi" w:hAnsiTheme="minorHAnsi" w:cstheme="minorHAnsi"/>
        </w:rPr>
        <w:t>P</w:t>
      </w:r>
      <w:r w:rsidRPr="003D1DF9">
        <w:rPr>
          <w:rFonts w:asciiTheme="minorHAnsi" w:hAnsiTheme="minorHAnsi" w:cstheme="minorHAnsi"/>
        </w:rPr>
        <w:t>olicy</w:t>
      </w:r>
      <w:bookmarkEnd w:id="125"/>
    </w:p>
    <w:tbl>
      <w:tblPr>
        <w:tblStyle w:val="TableGrid"/>
        <w:tblW w:w="0" w:type="auto"/>
        <w:tblInd w:w="720" w:type="dxa"/>
        <w:tblLook w:val="04A0" w:firstRow="1" w:lastRow="0" w:firstColumn="1" w:lastColumn="0" w:noHBand="0" w:noVBand="1"/>
      </w:tblPr>
      <w:tblGrid>
        <w:gridCol w:w="9322"/>
      </w:tblGrid>
      <w:tr w:rsidR="00775F95" w:rsidRPr="003D1DF9" w14:paraId="7BF2B717" w14:textId="77777777" w:rsidTr="75AA88A1">
        <w:tc>
          <w:tcPr>
            <w:tcW w:w="9878" w:type="dxa"/>
            <w:shd w:val="clear" w:color="auto" w:fill="FFFF00"/>
          </w:tcPr>
          <w:p w14:paraId="35078128" w14:textId="66A45C03" w:rsidR="00775F95" w:rsidRPr="003D1DF9" w:rsidRDefault="7EE3FF6B" w:rsidP="75AA88A1">
            <w:pPr>
              <w:spacing w:before="120" w:after="120" w:line="276" w:lineRule="auto"/>
              <w:jc w:val="both"/>
              <w:rPr>
                <w:rFonts w:asciiTheme="minorHAnsi" w:hAnsiTheme="minorHAnsi" w:cstheme="minorBidi"/>
              </w:rPr>
            </w:pPr>
            <w:r w:rsidRPr="75AA88A1">
              <w:rPr>
                <w:rFonts w:asciiTheme="minorHAnsi" w:hAnsiTheme="minorHAnsi" w:cstheme="minorBidi"/>
              </w:rPr>
              <w:t>Appendix 1</w:t>
            </w:r>
            <w:r w:rsidR="2178E9D8" w:rsidRPr="75AA88A1">
              <w:rPr>
                <w:rFonts w:asciiTheme="minorHAnsi" w:hAnsiTheme="minorHAnsi" w:cstheme="minorBidi"/>
              </w:rPr>
              <w:t>1</w:t>
            </w:r>
          </w:p>
        </w:tc>
      </w:tr>
    </w:tbl>
    <w:p w14:paraId="2966EC36" w14:textId="77777777" w:rsidR="00775F95" w:rsidRPr="003D1DF9" w:rsidRDefault="00775F95" w:rsidP="000D251C">
      <w:pPr>
        <w:spacing w:line="276" w:lineRule="auto"/>
        <w:jc w:val="both"/>
        <w:rPr>
          <w:rFonts w:asciiTheme="minorHAnsi" w:hAnsiTheme="minorHAnsi" w:cstheme="minorHAnsi"/>
        </w:rPr>
      </w:pPr>
    </w:p>
    <w:p w14:paraId="1CC812FE" w14:textId="7095D02C" w:rsidR="00775F95" w:rsidRPr="003D1DF9"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heme="minorHAnsi" w:hAnsiTheme="minorHAnsi" w:cstheme="minorHAnsi"/>
        </w:rPr>
      </w:pPr>
    </w:p>
    <w:p w14:paraId="41A39E65" w14:textId="280A849D" w:rsidR="00AF49E1" w:rsidRPr="00583474" w:rsidRDefault="00AF49E1" w:rsidP="000D251C">
      <w:pPr>
        <w:spacing w:after="200" w:line="276" w:lineRule="auto"/>
        <w:jc w:val="both"/>
        <w:rPr>
          <w:rFonts w:asciiTheme="minorHAnsi" w:hAnsiTheme="minorHAnsi" w:cstheme="minorHAnsi"/>
          <w:b/>
          <w:color w:val="003399"/>
          <w:sz w:val="28"/>
          <w:szCs w:val="28"/>
        </w:rPr>
      </w:pPr>
    </w:p>
    <w:sectPr w:rsidR="00AF49E1" w:rsidRPr="00583474" w:rsidSect="00B96C25">
      <w:footerReference w:type="default" r:id="rId43"/>
      <w:footerReference w:type="first" r:id="rId4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5F4E" w14:textId="77777777" w:rsidR="00C9399D" w:rsidRDefault="00C9399D" w:rsidP="00572EAE">
      <w:r>
        <w:separator/>
      </w:r>
    </w:p>
  </w:endnote>
  <w:endnote w:type="continuationSeparator" w:id="0">
    <w:p w14:paraId="59F53963" w14:textId="77777777" w:rsidR="00C9399D" w:rsidRDefault="00C9399D"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5B5D86" w:rsidRPr="006F7AAC" w:rsidRDefault="005B5D86" w:rsidP="007D5FE6">
    <w:pPr>
      <w:pStyle w:val="Footer"/>
      <w:jc w:val="right"/>
      <w:rPr>
        <w:rFonts w:cs="Arial"/>
        <w:sz w:val="20"/>
        <w:szCs w:val="20"/>
      </w:rPr>
    </w:pPr>
  </w:p>
  <w:p w14:paraId="1D82A3E7" w14:textId="18ABEA74" w:rsidR="005B5D86" w:rsidRPr="00BE1447" w:rsidRDefault="005B5D8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2CB" w14:textId="52131E7F" w:rsidR="005B5D86" w:rsidRPr="00F85926" w:rsidRDefault="00F85926" w:rsidP="00F85926">
    <w:pPr>
      <w:tabs>
        <w:tab w:val="center" w:pos="4181"/>
        <w:tab w:val="center" w:pos="7634"/>
        <w:tab w:val="center" w:pos="8758"/>
      </w:tabs>
      <w:spacing w:line="256" w:lineRule="auto"/>
      <w:rPr>
        <w:rFonts w:asciiTheme="minorHAnsi" w:hAnsiTheme="minorHAnsi" w:cstheme="minorHAnsi"/>
        <w:szCs w:val="22"/>
      </w:rPr>
    </w:pPr>
    <w:r>
      <w:rPr>
        <w:rFonts w:asciiTheme="minorHAnsi" w:hAnsiTheme="minorHAnsi" w:cstheme="minorHAnsi"/>
        <w:sz w:val="18"/>
      </w:rPr>
      <w:t>Kingsmead School Exams Policy &amp; Procedures 202</w:t>
    </w:r>
    <w:r w:rsidR="00B82F2B">
      <w:rPr>
        <w:rFonts w:asciiTheme="minorHAnsi" w:hAnsiTheme="minorHAnsi" w:cstheme="minorHAnsi"/>
        <w:sz w:val="18"/>
      </w:rPr>
      <w:t>1</w:t>
    </w:r>
    <w:r>
      <w:rPr>
        <w:rFonts w:asciiTheme="minorHAnsi" w:hAnsiTheme="minorHAnsi" w:cstheme="minorHAnsi"/>
        <w:sz w:val="18"/>
      </w:rPr>
      <w:t>-2</w:t>
    </w:r>
    <w:r w:rsidR="00B82F2B">
      <w:rPr>
        <w:rFonts w:asciiTheme="minorHAnsi" w:hAnsiTheme="minorHAnsi" w:cstheme="minorHAnsi"/>
        <w:sz w:val="18"/>
      </w:rPr>
      <w:t>2</w:t>
    </w:r>
    <w:r>
      <w:rPr>
        <w:rFonts w:asciiTheme="minorHAnsi" w:hAnsiTheme="minorHAnsi" w:cstheme="minorHAnsi"/>
        <w:sz w:val="18"/>
      </w:rPr>
      <w:t xml:space="preserve">  </w:t>
    </w:r>
    <w:r>
      <w:rPr>
        <w:rFonts w:asciiTheme="minorHAnsi" w:hAnsiTheme="minorHAnsi" w:cstheme="minorHAnsi"/>
        <w:sz w:val="18"/>
      </w:rPr>
      <w:tab/>
      <w:t xml:space="preserve"> </w:t>
    </w:r>
    <w:r>
      <w:rPr>
        <w:rFonts w:asciiTheme="minorHAnsi" w:hAnsiTheme="minorHAnsi" w:cstheme="minorHAnsi"/>
        <w:sz w:val="18"/>
      </w:rPr>
      <w:tab/>
    </w:r>
    <w:r>
      <w:rPr>
        <w:rFonts w:asciiTheme="minorHAnsi" w:hAnsiTheme="minorHAnsi" w:cstheme="minorHAnsi"/>
        <w:sz w:val="18"/>
      </w:rPr>
      <w:tab/>
      <w:t xml:space="preserve">Page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cstheme="minorHAnsi"/>
      </w:rPr>
      <w:t>1</w:t>
    </w:r>
    <w:r>
      <w:rPr>
        <w:rFonts w:asciiTheme="minorHAnsi" w:hAnsiTheme="minorHAnsi" w:cstheme="minorHAnsi"/>
        <w:b/>
        <w:sz w:val="18"/>
      </w:rPr>
      <w:fldChar w:fldCharType="end"/>
    </w:r>
    <w:r>
      <w:rPr>
        <w:rFonts w:asciiTheme="minorHAnsi" w:hAnsiTheme="minorHAnsi" w:cstheme="minorHAnsi"/>
        <w:sz w:val="18"/>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cstheme="minorHAnsi"/>
      </w:rPr>
      <w:t>4</w:t>
    </w:r>
    <w:r>
      <w:rPr>
        <w:rFonts w:asciiTheme="minorHAnsi" w:hAnsiTheme="minorHAnsi" w:cstheme="minorHAnsi"/>
        <w:b/>
        <w:sz w:val="18"/>
      </w:rPr>
      <w:fldChar w:fldCharType="end"/>
    </w:r>
    <w:r>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0C9A" w14:textId="77777777" w:rsidR="00C9399D" w:rsidRDefault="00C9399D" w:rsidP="00572EAE">
      <w:r>
        <w:separator/>
      </w:r>
    </w:p>
  </w:footnote>
  <w:footnote w:type="continuationSeparator" w:id="0">
    <w:p w14:paraId="4CC34C62" w14:textId="77777777" w:rsidR="00C9399D" w:rsidRDefault="00C9399D"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51929"/>
    <w:multiLevelType w:val="hybridMultilevel"/>
    <w:tmpl w:val="F3D256F4"/>
    <w:lvl w:ilvl="0" w:tplc="565EBDE0">
      <w:start w:val="1"/>
      <w:numFmt w:val="bullet"/>
      <w:lvlText w:val="o"/>
      <w:lvlJc w:val="left"/>
      <w:pPr>
        <w:ind w:left="1080" w:hanging="360"/>
      </w:pPr>
      <w:rPr>
        <w:rFonts w:ascii="Courier New" w:hAnsi="Courier New" w:hint="default"/>
        <w:color w:val="FF3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B4253A"/>
    <w:multiLevelType w:val="hybridMultilevel"/>
    <w:tmpl w:val="8640B5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733278"/>
    <w:multiLevelType w:val="hybridMultilevel"/>
    <w:tmpl w:val="C344AA8C"/>
    <w:lvl w:ilvl="0" w:tplc="172E8B28">
      <w:start w:val="1"/>
      <w:numFmt w:val="bullet"/>
      <w:lvlText w:val=""/>
      <w:lvlJc w:val="left"/>
      <w:pPr>
        <w:ind w:left="1164" w:hanging="360"/>
      </w:pPr>
      <w:rPr>
        <w:rFonts w:ascii="Symbol" w:hAnsi="Symbol" w:hint="default"/>
        <w:color w:val="0000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6"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F81563"/>
    <w:multiLevelType w:val="hybridMultilevel"/>
    <w:tmpl w:val="6986A54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067598"/>
    <w:multiLevelType w:val="multilevel"/>
    <w:tmpl w:val="51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C832A1"/>
    <w:multiLevelType w:val="hybridMultilevel"/>
    <w:tmpl w:val="27346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F2591E"/>
    <w:multiLevelType w:val="hybridMultilevel"/>
    <w:tmpl w:val="372615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4" w15:restartNumberingAfterBreak="0">
    <w:nsid w:val="60DE6309"/>
    <w:multiLevelType w:val="hybridMultilevel"/>
    <w:tmpl w:val="5414EE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582C33"/>
    <w:multiLevelType w:val="hybridMultilevel"/>
    <w:tmpl w:val="AD4A8D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BC87C70"/>
    <w:multiLevelType w:val="hybridMultilevel"/>
    <w:tmpl w:val="66A421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4"/>
  </w:num>
  <w:num w:numId="2">
    <w:abstractNumId w:val="14"/>
  </w:num>
  <w:num w:numId="3">
    <w:abstractNumId w:val="79"/>
  </w:num>
  <w:num w:numId="4">
    <w:abstractNumId w:val="37"/>
  </w:num>
  <w:num w:numId="5">
    <w:abstractNumId w:val="85"/>
  </w:num>
  <w:num w:numId="6">
    <w:abstractNumId w:val="22"/>
  </w:num>
  <w:num w:numId="7">
    <w:abstractNumId w:val="97"/>
  </w:num>
  <w:num w:numId="8">
    <w:abstractNumId w:val="64"/>
  </w:num>
  <w:num w:numId="9">
    <w:abstractNumId w:val="105"/>
  </w:num>
  <w:num w:numId="10">
    <w:abstractNumId w:val="76"/>
  </w:num>
  <w:num w:numId="11">
    <w:abstractNumId w:val="69"/>
  </w:num>
  <w:num w:numId="12">
    <w:abstractNumId w:val="89"/>
  </w:num>
  <w:num w:numId="13">
    <w:abstractNumId w:val="10"/>
  </w:num>
  <w:num w:numId="14">
    <w:abstractNumId w:val="5"/>
  </w:num>
  <w:num w:numId="15">
    <w:abstractNumId w:val="2"/>
  </w:num>
  <w:num w:numId="16">
    <w:abstractNumId w:val="41"/>
  </w:num>
  <w:num w:numId="17">
    <w:abstractNumId w:val="48"/>
  </w:num>
  <w:num w:numId="18">
    <w:abstractNumId w:val="66"/>
  </w:num>
  <w:num w:numId="19">
    <w:abstractNumId w:val="36"/>
  </w:num>
  <w:num w:numId="20">
    <w:abstractNumId w:val="75"/>
  </w:num>
  <w:num w:numId="21">
    <w:abstractNumId w:val="95"/>
  </w:num>
  <w:num w:numId="22">
    <w:abstractNumId w:val="60"/>
  </w:num>
  <w:num w:numId="23">
    <w:abstractNumId w:val="27"/>
  </w:num>
  <w:num w:numId="24">
    <w:abstractNumId w:val="24"/>
  </w:num>
  <w:num w:numId="25">
    <w:abstractNumId w:val="98"/>
  </w:num>
  <w:num w:numId="26">
    <w:abstractNumId w:val="106"/>
  </w:num>
  <w:num w:numId="27">
    <w:abstractNumId w:val="13"/>
  </w:num>
  <w:num w:numId="28">
    <w:abstractNumId w:val="74"/>
  </w:num>
  <w:num w:numId="29">
    <w:abstractNumId w:val="96"/>
  </w:num>
  <w:num w:numId="30">
    <w:abstractNumId w:val="15"/>
  </w:num>
  <w:num w:numId="31">
    <w:abstractNumId w:val="71"/>
  </w:num>
  <w:num w:numId="32">
    <w:abstractNumId w:val="47"/>
  </w:num>
  <w:num w:numId="33">
    <w:abstractNumId w:val="90"/>
  </w:num>
  <w:num w:numId="34">
    <w:abstractNumId w:val="8"/>
  </w:num>
  <w:num w:numId="35">
    <w:abstractNumId w:val="54"/>
  </w:num>
  <w:num w:numId="36">
    <w:abstractNumId w:val="93"/>
  </w:num>
  <w:num w:numId="37">
    <w:abstractNumId w:val="68"/>
  </w:num>
  <w:num w:numId="38">
    <w:abstractNumId w:val="92"/>
  </w:num>
  <w:num w:numId="39">
    <w:abstractNumId w:val="12"/>
  </w:num>
  <w:num w:numId="40">
    <w:abstractNumId w:val="18"/>
  </w:num>
  <w:num w:numId="41">
    <w:abstractNumId w:val="20"/>
  </w:num>
  <w:num w:numId="42">
    <w:abstractNumId w:val="31"/>
  </w:num>
  <w:num w:numId="43">
    <w:abstractNumId w:val="7"/>
  </w:num>
  <w:num w:numId="44">
    <w:abstractNumId w:val="40"/>
  </w:num>
  <w:num w:numId="45">
    <w:abstractNumId w:val="61"/>
  </w:num>
  <w:num w:numId="46">
    <w:abstractNumId w:val="53"/>
  </w:num>
  <w:num w:numId="47">
    <w:abstractNumId w:val="30"/>
  </w:num>
  <w:num w:numId="48">
    <w:abstractNumId w:val="104"/>
  </w:num>
  <w:num w:numId="49">
    <w:abstractNumId w:val="52"/>
  </w:num>
  <w:num w:numId="50">
    <w:abstractNumId w:val="62"/>
  </w:num>
  <w:num w:numId="51">
    <w:abstractNumId w:val="28"/>
  </w:num>
  <w:num w:numId="52">
    <w:abstractNumId w:val="19"/>
  </w:num>
  <w:num w:numId="53">
    <w:abstractNumId w:val="58"/>
  </w:num>
  <w:num w:numId="54">
    <w:abstractNumId w:val="51"/>
  </w:num>
  <w:num w:numId="55">
    <w:abstractNumId w:val="43"/>
  </w:num>
  <w:num w:numId="56">
    <w:abstractNumId w:val="49"/>
  </w:num>
  <w:num w:numId="57">
    <w:abstractNumId w:val="91"/>
  </w:num>
  <w:num w:numId="58">
    <w:abstractNumId w:val="1"/>
  </w:num>
  <w:num w:numId="59">
    <w:abstractNumId w:val="35"/>
  </w:num>
  <w:num w:numId="60">
    <w:abstractNumId w:val="72"/>
  </w:num>
  <w:num w:numId="61">
    <w:abstractNumId w:val="23"/>
  </w:num>
  <w:num w:numId="62">
    <w:abstractNumId w:val="3"/>
  </w:num>
  <w:num w:numId="63">
    <w:abstractNumId w:val="4"/>
  </w:num>
  <w:num w:numId="64">
    <w:abstractNumId w:val="42"/>
  </w:num>
  <w:num w:numId="65">
    <w:abstractNumId w:val="39"/>
  </w:num>
  <w:num w:numId="66">
    <w:abstractNumId w:val="9"/>
  </w:num>
  <w:num w:numId="67">
    <w:abstractNumId w:val="73"/>
  </w:num>
  <w:num w:numId="68">
    <w:abstractNumId w:val="63"/>
  </w:num>
  <w:num w:numId="69">
    <w:abstractNumId w:val="78"/>
  </w:num>
  <w:num w:numId="70">
    <w:abstractNumId w:val="16"/>
  </w:num>
  <w:num w:numId="71">
    <w:abstractNumId w:val="77"/>
  </w:num>
  <w:num w:numId="72">
    <w:abstractNumId w:val="50"/>
  </w:num>
  <w:num w:numId="73">
    <w:abstractNumId w:val="56"/>
  </w:num>
  <w:num w:numId="74">
    <w:abstractNumId w:val="102"/>
  </w:num>
  <w:num w:numId="75">
    <w:abstractNumId w:val="32"/>
  </w:num>
  <w:num w:numId="76">
    <w:abstractNumId w:val="86"/>
  </w:num>
  <w:num w:numId="77">
    <w:abstractNumId w:val="55"/>
  </w:num>
  <w:num w:numId="78">
    <w:abstractNumId w:val="99"/>
  </w:num>
  <w:num w:numId="79">
    <w:abstractNumId w:val="21"/>
  </w:num>
  <w:num w:numId="80">
    <w:abstractNumId w:val="34"/>
  </w:num>
  <w:num w:numId="81">
    <w:abstractNumId w:val="87"/>
  </w:num>
  <w:num w:numId="82">
    <w:abstractNumId w:val="59"/>
  </w:num>
  <w:num w:numId="83">
    <w:abstractNumId w:val="67"/>
  </w:num>
  <w:num w:numId="84">
    <w:abstractNumId w:val="80"/>
  </w:num>
  <w:num w:numId="85">
    <w:abstractNumId w:val="100"/>
  </w:num>
  <w:num w:numId="86">
    <w:abstractNumId w:val="82"/>
  </w:num>
  <w:num w:numId="87">
    <w:abstractNumId w:val="83"/>
  </w:num>
  <w:num w:numId="88">
    <w:abstractNumId w:val="25"/>
  </w:num>
  <w:num w:numId="89">
    <w:abstractNumId w:val="33"/>
  </w:num>
  <w:num w:numId="90">
    <w:abstractNumId w:val="17"/>
  </w:num>
  <w:num w:numId="91">
    <w:abstractNumId w:val="45"/>
  </w:num>
  <w:num w:numId="92">
    <w:abstractNumId w:val="29"/>
  </w:num>
  <w:num w:numId="93">
    <w:abstractNumId w:val="101"/>
  </w:num>
  <w:num w:numId="94">
    <w:abstractNumId w:val="81"/>
  </w:num>
  <w:num w:numId="95">
    <w:abstractNumId w:val="88"/>
  </w:num>
  <w:num w:numId="96">
    <w:abstractNumId w:val="65"/>
  </w:num>
  <w:num w:numId="97">
    <w:abstractNumId w:val="57"/>
  </w:num>
  <w:num w:numId="98">
    <w:abstractNumId w:val="38"/>
  </w:num>
  <w:num w:numId="99">
    <w:abstractNumId w:val="46"/>
  </w:num>
  <w:num w:numId="100">
    <w:abstractNumId w:val="26"/>
  </w:num>
  <w:num w:numId="101">
    <w:abstractNumId w:val="0"/>
  </w:num>
  <w:num w:numId="102">
    <w:abstractNumId w:val="70"/>
  </w:num>
  <w:num w:numId="103">
    <w:abstractNumId w:val="44"/>
  </w:num>
  <w:num w:numId="104">
    <w:abstractNumId w:val="6"/>
  </w:num>
  <w:num w:numId="105">
    <w:abstractNumId w:val="11"/>
  </w:num>
  <w:num w:numId="106">
    <w:abstractNumId w:val="103"/>
  </w:num>
  <w:num w:numId="107">
    <w:abstractNumId w:val="8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18D"/>
    <w:rsid w:val="00012A1D"/>
    <w:rsid w:val="000134FC"/>
    <w:rsid w:val="00014F77"/>
    <w:rsid w:val="00017704"/>
    <w:rsid w:val="0001770D"/>
    <w:rsid w:val="000201A0"/>
    <w:rsid w:val="00021ACB"/>
    <w:rsid w:val="00026377"/>
    <w:rsid w:val="000265A8"/>
    <w:rsid w:val="0003095E"/>
    <w:rsid w:val="000409C9"/>
    <w:rsid w:val="000412D6"/>
    <w:rsid w:val="000441B5"/>
    <w:rsid w:val="0004428D"/>
    <w:rsid w:val="000445FF"/>
    <w:rsid w:val="00044888"/>
    <w:rsid w:val="00045172"/>
    <w:rsid w:val="0004576F"/>
    <w:rsid w:val="000459D4"/>
    <w:rsid w:val="00046BB3"/>
    <w:rsid w:val="000476A0"/>
    <w:rsid w:val="00047D77"/>
    <w:rsid w:val="000509F3"/>
    <w:rsid w:val="00051295"/>
    <w:rsid w:val="00051F51"/>
    <w:rsid w:val="0005591C"/>
    <w:rsid w:val="0005650A"/>
    <w:rsid w:val="00056ECD"/>
    <w:rsid w:val="000609D4"/>
    <w:rsid w:val="0006159B"/>
    <w:rsid w:val="00061FDE"/>
    <w:rsid w:val="00062988"/>
    <w:rsid w:val="00064F02"/>
    <w:rsid w:val="000709D9"/>
    <w:rsid w:val="0007189F"/>
    <w:rsid w:val="00071CF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594D"/>
    <w:rsid w:val="000A6652"/>
    <w:rsid w:val="000A6C28"/>
    <w:rsid w:val="000A7CAC"/>
    <w:rsid w:val="000B0453"/>
    <w:rsid w:val="000B29C9"/>
    <w:rsid w:val="000B7FDA"/>
    <w:rsid w:val="000C0F1C"/>
    <w:rsid w:val="000C118C"/>
    <w:rsid w:val="000C26F8"/>
    <w:rsid w:val="000C3AC1"/>
    <w:rsid w:val="000D12FC"/>
    <w:rsid w:val="000D1C29"/>
    <w:rsid w:val="000D251C"/>
    <w:rsid w:val="000D297D"/>
    <w:rsid w:val="000D2EB6"/>
    <w:rsid w:val="000D47F4"/>
    <w:rsid w:val="000E20B5"/>
    <w:rsid w:val="000E27A5"/>
    <w:rsid w:val="000E48BA"/>
    <w:rsid w:val="000E785B"/>
    <w:rsid w:val="00100BEF"/>
    <w:rsid w:val="0010225C"/>
    <w:rsid w:val="00105BF2"/>
    <w:rsid w:val="0010615F"/>
    <w:rsid w:val="00107872"/>
    <w:rsid w:val="00111617"/>
    <w:rsid w:val="00115458"/>
    <w:rsid w:val="00121EF4"/>
    <w:rsid w:val="0012212B"/>
    <w:rsid w:val="001241A1"/>
    <w:rsid w:val="0013012A"/>
    <w:rsid w:val="001308B6"/>
    <w:rsid w:val="0013151C"/>
    <w:rsid w:val="001334CE"/>
    <w:rsid w:val="00133C23"/>
    <w:rsid w:val="001345C8"/>
    <w:rsid w:val="00135FEF"/>
    <w:rsid w:val="00140FA5"/>
    <w:rsid w:val="00142BCC"/>
    <w:rsid w:val="00143D70"/>
    <w:rsid w:val="00143D8E"/>
    <w:rsid w:val="00143FEE"/>
    <w:rsid w:val="0014735C"/>
    <w:rsid w:val="001503AB"/>
    <w:rsid w:val="00153C75"/>
    <w:rsid w:val="00153FBD"/>
    <w:rsid w:val="001551B3"/>
    <w:rsid w:val="00157B73"/>
    <w:rsid w:val="00161BEB"/>
    <w:rsid w:val="00162B03"/>
    <w:rsid w:val="00163651"/>
    <w:rsid w:val="001673CF"/>
    <w:rsid w:val="00171CD8"/>
    <w:rsid w:val="0017460C"/>
    <w:rsid w:val="0017477E"/>
    <w:rsid w:val="0017484C"/>
    <w:rsid w:val="001753C2"/>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E462B"/>
    <w:rsid w:val="001E5133"/>
    <w:rsid w:val="001F0350"/>
    <w:rsid w:val="001F0C28"/>
    <w:rsid w:val="001F59AD"/>
    <w:rsid w:val="001F7C2A"/>
    <w:rsid w:val="001F7E14"/>
    <w:rsid w:val="00200ABE"/>
    <w:rsid w:val="0020199D"/>
    <w:rsid w:val="0020477E"/>
    <w:rsid w:val="00212018"/>
    <w:rsid w:val="00213470"/>
    <w:rsid w:val="0021365B"/>
    <w:rsid w:val="00214318"/>
    <w:rsid w:val="00214342"/>
    <w:rsid w:val="002146D3"/>
    <w:rsid w:val="00214CB1"/>
    <w:rsid w:val="002157BA"/>
    <w:rsid w:val="002161E9"/>
    <w:rsid w:val="00217E89"/>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2634"/>
    <w:rsid w:val="00254B9A"/>
    <w:rsid w:val="0025563D"/>
    <w:rsid w:val="0026067D"/>
    <w:rsid w:val="0026304F"/>
    <w:rsid w:val="0026639D"/>
    <w:rsid w:val="00267235"/>
    <w:rsid w:val="00267799"/>
    <w:rsid w:val="00267849"/>
    <w:rsid w:val="002732DF"/>
    <w:rsid w:val="00273444"/>
    <w:rsid w:val="00274D3D"/>
    <w:rsid w:val="002821D7"/>
    <w:rsid w:val="00283160"/>
    <w:rsid w:val="00283445"/>
    <w:rsid w:val="002837F1"/>
    <w:rsid w:val="00284740"/>
    <w:rsid w:val="0028580F"/>
    <w:rsid w:val="002923DF"/>
    <w:rsid w:val="002940E8"/>
    <w:rsid w:val="00294309"/>
    <w:rsid w:val="002978B9"/>
    <w:rsid w:val="00297C0F"/>
    <w:rsid w:val="002A0892"/>
    <w:rsid w:val="002A193C"/>
    <w:rsid w:val="002A1C13"/>
    <w:rsid w:val="002A6DDA"/>
    <w:rsid w:val="002A785C"/>
    <w:rsid w:val="002B08CB"/>
    <w:rsid w:val="002B169B"/>
    <w:rsid w:val="002B1D55"/>
    <w:rsid w:val="002B2195"/>
    <w:rsid w:val="002B5BE7"/>
    <w:rsid w:val="002B5C08"/>
    <w:rsid w:val="002B6E69"/>
    <w:rsid w:val="002C2931"/>
    <w:rsid w:val="002C5397"/>
    <w:rsid w:val="002C7334"/>
    <w:rsid w:val="002D508F"/>
    <w:rsid w:val="002E0364"/>
    <w:rsid w:val="002E054A"/>
    <w:rsid w:val="002E0A22"/>
    <w:rsid w:val="002E17BE"/>
    <w:rsid w:val="002E233C"/>
    <w:rsid w:val="002E53FB"/>
    <w:rsid w:val="002E61A2"/>
    <w:rsid w:val="002E79A7"/>
    <w:rsid w:val="002F16B9"/>
    <w:rsid w:val="002F1E6E"/>
    <w:rsid w:val="002F26D1"/>
    <w:rsid w:val="002F4A67"/>
    <w:rsid w:val="002F6121"/>
    <w:rsid w:val="00300D58"/>
    <w:rsid w:val="0030343D"/>
    <w:rsid w:val="00307076"/>
    <w:rsid w:val="0031083C"/>
    <w:rsid w:val="00311159"/>
    <w:rsid w:val="00312CBF"/>
    <w:rsid w:val="00313189"/>
    <w:rsid w:val="00315991"/>
    <w:rsid w:val="00317383"/>
    <w:rsid w:val="003206C6"/>
    <w:rsid w:val="00321A7D"/>
    <w:rsid w:val="00323178"/>
    <w:rsid w:val="0032363C"/>
    <w:rsid w:val="003243FE"/>
    <w:rsid w:val="00327F27"/>
    <w:rsid w:val="0033123E"/>
    <w:rsid w:val="00331254"/>
    <w:rsid w:val="00331564"/>
    <w:rsid w:val="00331F22"/>
    <w:rsid w:val="003365DA"/>
    <w:rsid w:val="0033795C"/>
    <w:rsid w:val="00337BC6"/>
    <w:rsid w:val="00340581"/>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D1DF9"/>
    <w:rsid w:val="003D34D8"/>
    <w:rsid w:val="003D4CFA"/>
    <w:rsid w:val="003D5870"/>
    <w:rsid w:val="003D78DD"/>
    <w:rsid w:val="003E0A04"/>
    <w:rsid w:val="003E1B12"/>
    <w:rsid w:val="003E4750"/>
    <w:rsid w:val="003E5BF3"/>
    <w:rsid w:val="003F08A6"/>
    <w:rsid w:val="003F66FE"/>
    <w:rsid w:val="003F6F19"/>
    <w:rsid w:val="00403589"/>
    <w:rsid w:val="00403A86"/>
    <w:rsid w:val="0041199D"/>
    <w:rsid w:val="00413CAB"/>
    <w:rsid w:val="004172F8"/>
    <w:rsid w:val="0041753C"/>
    <w:rsid w:val="00420DEB"/>
    <w:rsid w:val="0042211B"/>
    <w:rsid w:val="004250C5"/>
    <w:rsid w:val="004253DB"/>
    <w:rsid w:val="00427349"/>
    <w:rsid w:val="004314F6"/>
    <w:rsid w:val="0043285E"/>
    <w:rsid w:val="00432C92"/>
    <w:rsid w:val="00434A7A"/>
    <w:rsid w:val="004374FD"/>
    <w:rsid w:val="00437F62"/>
    <w:rsid w:val="0044144E"/>
    <w:rsid w:val="0044345D"/>
    <w:rsid w:val="00447660"/>
    <w:rsid w:val="00452925"/>
    <w:rsid w:val="0045394B"/>
    <w:rsid w:val="00453A8A"/>
    <w:rsid w:val="004542EC"/>
    <w:rsid w:val="00454711"/>
    <w:rsid w:val="00456C91"/>
    <w:rsid w:val="00462EFB"/>
    <w:rsid w:val="004720AB"/>
    <w:rsid w:val="004738FF"/>
    <w:rsid w:val="00473D52"/>
    <w:rsid w:val="00474343"/>
    <w:rsid w:val="00474C88"/>
    <w:rsid w:val="00481132"/>
    <w:rsid w:val="00484DD9"/>
    <w:rsid w:val="00487035"/>
    <w:rsid w:val="00490B87"/>
    <w:rsid w:val="00494A0C"/>
    <w:rsid w:val="00495501"/>
    <w:rsid w:val="004970F3"/>
    <w:rsid w:val="004A2A05"/>
    <w:rsid w:val="004A2E20"/>
    <w:rsid w:val="004A3644"/>
    <w:rsid w:val="004A4C84"/>
    <w:rsid w:val="004A5096"/>
    <w:rsid w:val="004A5171"/>
    <w:rsid w:val="004A6AFB"/>
    <w:rsid w:val="004A71D6"/>
    <w:rsid w:val="004A7573"/>
    <w:rsid w:val="004B0782"/>
    <w:rsid w:val="004B0D3E"/>
    <w:rsid w:val="004B1115"/>
    <w:rsid w:val="004B18EE"/>
    <w:rsid w:val="004B35E1"/>
    <w:rsid w:val="004B4B6C"/>
    <w:rsid w:val="004B4DA2"/>
    <w:rsid w:val="004B5B29"/>
    <w:rsid w:val="004B5C94"/>
    <w:rsid w:val="004C17C8"/>
    <w:rsid w:val="004C206C"/>
    <w:rsid w:val="004C3462"/>
    <w:rsid w:val="004C6683"/>
    <w:rsid w:val="004C6977"/>
    <w:rsid w:val="004D0E9E"/>
    <w:rsid w:val="004D11F5"/>
    <w:rsid w:val="004D1B65"/>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5832"/>
    <w:rsid w:val="004F69EF"/>
    <w:rsid w:val="004F7D0D"/>
    <w:rsid w:val="00500492"/>
    <w:rsid w:val="00501B82"/>
    <w:rsid w:val="00501F32"/>
    <w:rsid w:val="0050262A"/>
    <w:rsid w:val="00505172"/>
    <w:rsid w:val="0050573B"/>
    <w:rsid w:val="00506548"/>
    <w:rsid w:val="0050654E"/>
    <w:rsid w:val="005076CF"/>
    <w:rsid w:val="0051144C"/>
    <w:rsid w:val="005125B5"/>
    <w:rsid w:val="0051267C"/>
    <w:rsid w:val="005130B2"/>
    <w:rsid w:val="005139CA"/>
    <w:rsid w:val="00513F0D"/>
    <w:rsid w:val="005154E3"/>
    <w:rsid w:val="005225B9"/>
    <w:rsid w:val="00534606"/>
    <w:rsid w:val="00537426"/>
    <w:rsid w:val="00537B9F"/>
    <w:rsid w:val="0054059C"/>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4894"/>
    <w:rsid w:val="00575B68"/>
    <w:rsid w:val="00576B69"/>
    <w:rsid w:val="00576B83"/>
    <w:rsid w:val="00577486"/>
    <w:rsid w:val="00582109"/>
    <w:rsid w:val="00582D3B"/>
    <w:rsid w:val="00583474"/>
    <w:rsid w:val="00584370"/>
    <w:rsid w:val="00587DFA"/>
    <w:rsid w:val="0059053A"/>
    <w:rsid w:val="0059240A"/>
    <w:rsid w:val="00593102"/>
    <w:rsid w:val="00593255"/>
    <w:rsid w:val="00593745"/>
    <w:rsid w:val="00595C4E"/>
    <w:rsid w:val="005A05DA"/>
    <w:rsid w:val="005A06E3"/>
    <w:rsid w:val="005A1F33"/>
    <w:rsid w:val="005A2167"/>
    <w:rsid w:val="005A3E4F"/>
    <w:rsid w:val="005A6FBB"/>
    <w:rsid w:val="005A78DB"/>
    <w:rsid w:val="005B025E"/>
    <w:rsid w:val="005B35CB"/>
    <w:rsid w:val="005B411E"/>
    <w:rsid w:val="005B5D86"/>
    <w:rsid w:val="005C2C9F"/>
    <w:rsid w:val="005C3FEC"/>
    <w:rsid w:val="005C4856"/>
    <w:rsid w:val="005C50FE"/>
    <w:rsid w:val="005D01F5"/>
    <w:rsid w:val="005D0DCE"/>
    <w:rsid w:val="005D100D"/>
    <w:rsid w:val="005D59B7"/>
    <w:rsid w:val="005D6132"/>
    <w:rsid w:val="005E2B3B"/>
    <w:rsid w:val="005E3378"/>
    <w:rsid w:val="005E45DB"/>
    <w:rsid w:val="005E533D"/>
    <w:rsid w:val="005F053F"/>
    <w:rsid w:val="005F25A1"/>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0772"/>
    <w:rsid w:val="006427D8"/>
    <w:rsid w:val="00645FA7"/>
    <w:rsid w:val="00646892"/>
    <w:rsid w:val="00647468"/>
    <w:rsid w:val="0064770E"/>
    <w:rsid w:val="0064792A"/>
    <w:rsid w:val="00650B63"/>
    <w:rsid w:val="0065195E"/>
    <w:rsid w:val="00652D84"/>
    <w:rsid w:val="00654BCB"/>
    <w:rsid w:val="00655B46"/>
    <w:rsid w:val="00655FD5"/>
    <w:rsid w:val="006618DC"/>
    <w:rsid w:val="00662A0F"/>
    <w:rsid w:val="00662D48"/>
    <w:rsid w:val="00664064"/>
    <w:rsid w:val="00664ECA"/>
    <w:rsid w:val="00665067"/>
    <w:rsid w:val="006653DA"/>
    <w:rsid w:val="006657BB"/>
    <w:rsid w:val="00676EAA"/>
    <w:rsid w:val="00680AD4"/>
    <w:rsid w:val="00682C3D"/>
    <w:rsid w:val="0068481A"/>
    <w:rsid w:val="00690330"/>
    <w:rsid w:val="00693DD4"/>
    <w:rsid w:val="00693EDC"/>
    <w:rsid w:val="00694417"/>
    <w:rsid w:val="006968D9"/>
    <w:rsid w:val="0069794D"/>
    <w:rsid w:val="006A01D8"/>
    <w:rsid w:val="006A2135"/>
    <w:rsid w:val="006A3D22"/>
    <w:rsid w:val="006C4285"/>
    <w:rsid w:val="006C4B63"/>
    <w:rsid w:val="006C5808"/>
    <w:rsid w:val="006D04A6"/>
    <w:rsid w:val="006D2455"/>
    <w:rsid w:val="006D281C"/>
    <w:rsid w:val="006D3606"/>
    <w:rsid w:val="006D562D"/>
    <w:rsid w:val="006D57D5"/>
    <w:rsid w:val="006D78ED"/>
    <w:rsid w:val="006E2902"/>
    <w:rsid w:val="006E48DE"/>
    <w:rsid w:val="006E6492"/>
    <w:rsid w:val="006F403C"/>
    <w:rsid w:val="006F4870"/>
    <w:rsid w:val="006F6831"/>
    <w:rsid w:val="006F6A41"/>
    <w:rsid w:val="006F7CF7"/>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40A1A"/>
    <w:rsid w:val="00740F4E"/>
    <w:rsid w:val="00742511"/>
    <w:rsid w:val="00742656"/>
    <w:rsid w:val="00742793"/>
    <w:rsid w:val="007469CC"/>
    <w:rsid w:val="00746FD7"/>
    <w:rsid w:val="00751850"/>
    <w:rsid w:val="00751D49"/>
    <w:rsid w:val="00752113"/>
    <w:rsid w:val="00752799"/>
    <w:rsid w:val="00755463"/>
    <w:rsid w:val="00761A14"/>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2B70"/>
    <w:rsid w:val="007939AD"/>
    <w:rsid w:val="00793CEB"/>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2DF7"/>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99A"/>
    <w:rsid w:val="00802AFC"/>
    <w:rsid w:val="00802B6C"/>
    <w:rsid w:val="0080429F"/>
    <w:rsid w:val="008073C0"/>
    <w:rsid w:val="00807C62"/>
    <w:rsid w:val="00812487"/>
    <w:rsid w:val="00812769"/>
    <w:rsid w:val="00814548"/>
    <w:rsid w:val="00814B73"/>
    <w:rsid w:val="00814DE9"/>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5971"/>
    <w:rsid w:val="00867251"/>
    <w:rsid w:val="00867BAC"/>
    <w:rsid w:val="00871068"/>
    <w:rsid w:val="0087178A"/>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4420"/>
    <w:rsid w:val="008A53B9"/>
    <w:rsid w:val="008A76C4"/>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C3C"/>
    <w:rsid w:val="008F1574"/>
    <w:rsid w:val="008F5767"/>
    <w:rsid w:val="008F7AA1"/>
    <w:rsid w:val="00900505"/>
    <w:rsid w:val="00903444"/>
    <w:rsid w:val="00906477"/>
    <w:rsid w:val="00912735"/>
    <w:rsid w:val="0091365A"/>
    <w:rsid w:val="0091439A"/>
    <w:rsid w:val="00916691"/>
    <w:rsid w:val="00921C06"/>
    <w:rsid w:val="0092256A"/>
    <w:rsid w:val="00922C91"/>
    <w:rsid w:val="00924420"/>
    <w:rsid w:val="00926985"/>
    <w:rsid w:val="00930702"/>
    <w:rsid w:val="00932AFE"/>
    <w:rsid w:val="009344CA"/>
    <w:rsid w:val="00936297"/>
    <w:rsid w:val="009372CC"/>
    <w:rsid w:val="00937C37"/>
    <w:rsid w:val="00937C73"/>
    <w:rsid w:val="009405D5"/>
    <w:rsid w:val="00941340"/>
    <w:rsid w:val="00941A2F"/>
    <w:rsid w:val="00941B6F"/>
    <w:rsid w:val="00943934"/>
    <w:rsid w:val="00944C94"/>
    <w:rsid w:val="00945501"/>
    <w:rsid w:val="00946594"/>
    <w:rsid w:val="00946CC9"/>
    <w:rsid w:val="009505D0"/>
    <w:rsid w:val="009542C5"/>
    <w:rsid w:val="00957564"/>
    <w:rsid w:val="009576A1"/>
    <w:rsid w:val="00960671"/>
    <w:rsid w:val="00961EA6"/>
    <w:rsid w:val="0096227E"/>
    <w:rsid w:val="00966DEF"/>
    <w:rsid w:val="00972530"/>
    <w:rsid w:val="00972787"/>
    <w:rsid w:val="00972846"/>
    <w:rsid w:val="00972D7E"/>
    <w:rsid w:val="009739C1"/>
    <w:rsid w:val="00973FA7"/>
    <w:rsid w:val="00974962"/>
    <w:rsid w:val="00980A01"/>
    <w:rsid w:val="00981424"/>
    <w:rsid w:val="009832F0"/>
    <w:rsid w:val="009835D2"/>
    <w:rsid w:val="009854F6"/>
    <w:rsid w:val="0098579B"/>
    <w:rsid w:val="00985862"/>
    <w:rsid w:val="00986277"/>
    <w:rsid w:val="00986E91"/>
    <w:rsid w:val="00993918"/>
    <w:rsid w:val="009959DE"/>
    <w:rsid w:val="00997605"/>
    <w:rsid w:val="009A0013"/>
    <w:rsid w:val="009A1353"/>
    <w:rsid w:val="009A4270"/>
    <w:rsid w:val="009A4C4E"/>
    <w:rsid w:val="009A4FD2"/>
    <w:rsid w:val="009B0929"/>
    <w:rsid w:val="009B5963"/>
    <w:rsid w:val="009C2F10"/>
    <w:rsid w:val="009C4413"/>
    <w:rsid w:val="009C7245"/>
    <w:rsid w:val="009C73CD"/>
    <w:rsid w:val="009C7C8D"/>
    <w:rsid w:val="009D017F"/>
    <w:rsid w:val="009D26A1"/>
    <w:rsid w:val="009D545F"/>
    <w:rsid w:val="009D7A9E"/>
    <w:rsid w:val="009E050C"/>
    <w:rsid w:val="009E17EB"/>
    <w:rsid w:val="009E32C1"/>
    <w:rsid w:val="009E4601"/>
    <w:rsid w:val="009E683B"/>
    <w:rsid w:val="009F0118"/>
    <w:rsid w:val="009F0C0D"/>
    <w:rsid w:val="009F0FFB"/>
    <w:rsid w:val="009F17AE"/>
    <w:rsid w:val="009F236A"/>
    <w:rsid w:val="009F3E7A"/>
    <w:rsid w:val="009F530D"/>
    <w:rsid w:val="009F53C4"/>
    <w:rsid w:val="009F5781"/>
    <w:rsid w:val="009F605A"/>
    <w:rsid w:val="00A03557"/>
    <w:rsid w:val="00A045AE"/>
    <w:rsid w:val="00A055D4"/>
    <w:rsid w:val="00A05772"/>
    <w:rsid w:val="00A0696D"/>
    <w:rsid w:val="00A10F8F"/>
    <w:rsid w:val="00A11B98"/>
    <w:rsid w:val="00A11FAE"/>
    <w:rsid w:val="00A13E3D"/>
    <w:rsid w:val="00A13EAE"/>
    <w:rsid w:val="00A159A6"/>
    <w:rsid w:val="00A200BD"/>
    <w:rsid w:val="00A20434"/>
    <w:rsid w:val="00A23D3B"/>
    <w:rsid w:val="00A24CB6"/>
    <w:rsid w:val="00A2718F"/>
    <w:rsid w:val="00A27B0E"/>
    <w:rsid w:val="00A32F80"/>
    <w:rsid w:val="00A35591"/>
    <w:rsid w:val="00A35C57"/>
    <w:rsid w:val="00A35CFC"/>
    <w:rsid w:val="00A4009F"/>
    <w:rsid w:val="00A402A4"/>
    <w:rsid w:val="00A40EB0"/>
    <w:rsid w:val="00A412A6"/>
    <w:rsid w:val="00A43636"/>
    <w:rsid w:val="00A4455C"/>
    <w:rsid w:val="00A45DBA"/>
    <w:rsid w:val="00A45FED"/>
    <w:rsid w:val="00A4607E"/>
    <w:rsid w:val="00A4728A"/>
    <w:rsid w:val="00A510DE"/>
    <w:rsid w:val="00A5332D"/>
    <w:rsid w:val="00A575E0"/>
    <w:rsid w:val="00A60C3A"/>
    <w:rsid w:val="00A654B7"/>
    <w:rsid w:val="00A65586"/>
    <w:rsid w:val="00A65AB0"/>
    <w:rsid w:val="00A679FD"/>
    <w:rsid w:val="00A72902"/>
    <w:rsid w:val="00A729AA"/>
    <w:rsid w:val="00A72DCB"/>
    <w:rsid w:val="00A75D5B"/>
    <w:rsid w:val="00A77BE0"/>
    <w:rsid w:val="00A82497"/>
    <w:rsid w:val="00A848AE"/>
    <w:rsid w:val="00A90A2F"/>
    <w:rsid w:val="00A92636"/>
    <w:rsid w:val="00A92FC4"/>
    <w:rsid w:val="00A95CA5"/>
    <w:rsid w:val="00AA198A"/>
    <w:rsid w:val="00AB0397"/>
    <w:rsid w:val="00AB196B"/>
    <w:rsid w:val="00AB2591"/>
    <w:rsid w:val="00AB25BC"/>
    <w:rsid w:val="00AC2054"/>
    <w:rsid w:val="00AC3B8A"/>
    <w:rsid w:val="00AC3F41"/>
    <w:rsid w:val="00AC5A86"/>
    <w:rsid w:val="00AC763F"/>
    <w:rsid w:val="00AC7EA3"/>
    <w:rsid w:val="00AD18C0"/>
    <w:rsid w:val="00AD3C16"/>
    <w:rsid w:val="00AD421F"/>
    <w:rsid w:val="00AD48F2"/>
    <w:rsid w:val="00AD6585"/>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6297"/>
    <w:rsid w:val="00B17CAD"/>
    <w:rsid w:val="00B207C6"/>
    <w:rsid w:val="00B20B5B"/>
    <w:rsid w:val="00B21003"/>
    <w:rsid w:val="00B23747"/>
    <w:rsid w:val="00B23B02"/>
    <w:rsid w:val="00B23DA3"/>
    <w:rsid w:val="00B3289C"/>
    <w:rsid w:val="00B332C0"/>
    <w:rsid w:val="00B33329"/>
    <w:rsid w:val="00B33F99"/>
    <w:rsid w:val="00B35D13"/>
    <w:rsid w:val="00B3692E"/>
    <w:rsid w:val="00B45B65"/>
    <w:rsid w:val="00B46A31"/>
    <w:rsid w:val="00B50E64"/>
    <w:rsid w:val="00B519F1"/>
    <w:rsid w:val="00B56240"/>
    <w:rsid w:val="00B57186"/>
    <w:rsid w:val="00B57CB5"/>
    <w:rsid w:val="00B57F8F"/>
    <w:rsid w:val="00B60453"/>
    <w:rsid w:val="00B64D2E"/>
    <w:rsid w:val="00B64EC4"/>
    <w:rsid w:val="00B66D1E"/>
    <w:rsid w:val="00B72741"/>
    <w:rsid w:val="00B7598D"/>
    <w:rsid w:val="00B76344"/>
    <w:rsid w:val="00B7754D"/>
    <w:rsid w:val="00B77947"/>
    <w:rsid w:val="00B80EBC"/>
    <w:rsid w:val="00B82F2B"/>
    <w:rsid w:val="00B868DE"/>
    <w:rsid w:val="00B90A50"/>
    <w:rsid w:val="00B9377C"/>
    <w:rsid w:val="00B96C25"/>
    <w:rsid w:val="00B96DC9"/>
    <w:rsid w:val="00BA39A7"/>
    <w:rsid w:val="00BB10AF"/>
    <w:rsid w:val="00BB17C6"/>
    <w:rsid w:val="00BB1984"/>
    <w:rsid w:val="00BB199A"/>
    <w:rsid w:val="00BB2B7F"/>
    <w:rsid w:val="00BB3C41"/>
    <w:rsid w:val="00BB4E2E"/>
    <w:rsid w:val="00BB5D87"/>
    <w:rsid w:val="00BC0469"/>
    <w:rsid w:val="00BC09CE"/>
    <w:rsid w:val="00BC15C4"/>
    <w:rsid w:val="00BC1F2D"/>
    <w:rsid w:val="00BC2365"/>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F0EF1"/>
    <w:rsid w:val="00BF0FCB"/>
    <w:rsid w:val="00BF3CF6"/>
    <w:rsid w:val="00BF559D"/>
    <w:rsid w:val="00BF770C"/>
    <w:rsid w:val="00C00FCF"/>
    <w:rsid w:val="00C01ACC"/>
    <w:rsid w:val="00C023B4"/>
    <w:rsid w:val="00C02508"/>
    <w:rsid w:val="00C026E4"/>
    <w:rsid w:val="00C03944"/>
    <w:rsid w:val="00C04C77"/>
    <w:rsid w:val="00C067E3"/>
    <w:rsid w:val="00C16897"/>
    <w:rsid w:val="00C1748B"/>
    <w:rsid w:val="00C1752A"/>
    <w:rsid w:val="00C2050C"/>
    <w:rsid w:val="00C207F6"/>
    <w:rsid w:val="00C2123A"/>
    <w:rsid w:val="00C232AA"/>
    <w:rsid w:val="00C24F66"/>
    <w:rsid w:val="00C31FBE"/>
    <w:rsid w:val="00C36C71"/>
    <w:rsid w:val="00C42733"/>
    <w:rsid w:val="00C4293E"/>
    <w:rsid w:val="00C45ED1"/>
    <w:rsid w:val="00C47906"/>
    <w:rsid w:val="00C5105D"/>
    <w:rsid w:val="00C538C2"/>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C40"/>
    <w:rsid w:val="00C92866"/>
    <w:rsid w:val="00C931DD"/>
    <w:rsid w:val="00C93416"/>
    <w:rsid w:val="00C9399D"/>
    <w:rsid w:val="00C93A0D"/>
    <w:rsid w:val="00C94BC4"/>
    <w:rsid w:val="00C97509"/>
    <w:rsid w:val="00CA3279"/>
    <w:rsid w:val="00CA3D74"/>
    <w:rsid w:val="00CA6833"/>
    <w:rsid w:val="00CB3460"/>
    <w:rsid w:val="00CB35CD"/>
    <w:rsid w:val="00CC5BFA"/>
    <w:rsid w:val="00CC73D0"/>
    <w:rsid w:val="00CC782A"/>
    <w:rsid w:val="00CD2A41"/>
    <w:rsid w:val="00CD31D5"/>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0920"/>
    <w:rsid w:val="00D22695"/>
    <w:rsid w:val="00D23EF7"/>
    <w:rsid w:val="00D241E5"/>
    <w:rsid w:val="00D25080"/>
    <w:rsid w:val="00D278AC"/>
    <w:rsid w:val="00D315A4"/>
    <w:rsid w:val="00D33251"/>
    <w:rsid w:val="00D35003"/>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67AEC"/>
    <w:rsid w:val="00D74EF3"/>
    <w:rsid w:val="00D75A65"/>
    <w:rsid w:val="00D761BB"/>
    <w:rsid w:val="00D77C5A"/>
    <w:rsid w:val="00D804C5"/>
    <w:rsid w:val="00D8214A"/>
    <w:rsid w:val="00D86621"/>
    <w:rsid w:val="00D86C9E"/>
    <w:rsid w:val="00D87807"/>
    <w:rsid w:val="00D87938"/>
    <w:rsid w:val="00D92836"/>
    <w:rsid w:val="00D93A18"/>
    <w:rsid w:val="00D93BB8"/>
    <w:rsid w:val="00D945F9"/>
    <w:rsid w:val="00D977C6"/>
    <w:rsid w:val="00DA1907"/>
    <w:rsid w:val="00DA2AC0"/>
    <w:rsid w:val="00DA50BF"/>
    <w:rsid w:val="00DA52B5"/>
    <w:rsid w:val="00DB14EB"/>
    <w:rsid w:val="00DB5393"/>
    <w:rsid w:val="00DC0499"/>
    <w:rsid w:val="00DC2057"/>
    <w:rsid w:val="00DC265C"/>
    <w:rsid w:val="00DD20DC"/>
    <w:rsid w:val="00DD5196"/>
    <w:rsid w:val="00DD57C6"/>
    <w:rsid w:val="00DD5ED7"/>
    <w:rsid w:val="00DE2CB4"/>
    <w:rsid w:val="00DE35D5"/>
    <w:rsid w:val="00DE44AF"/>
    <w:rsid w:val="00DE4E3F"/>
    <w:rsid w:val="00DE706D"/>
    <w:rsid w:val="00DF04C2"/>
    <w:rsid w:val="00DF295A"/>
    <w:rsid w:val="00DF3D8C"/>
    <w:rsid w:val="00DF6E06"/>
    <w:rsid w:val="00DF6EFB"/>
    <w:rsid w:val="00DF7FC4"/>
    <w:rsid w:val="00E00F3C"/>
    <w:rsid w:val="00E01BB3"/>
    <w:rsid w:val="00E10E9D"/>
    <w:rsid w:val="00E127AD"/>
    <w:rsid w:val="00E167EE"/>
    <w:rsid w:val="00E172B8"/>
    <w:rsid w:val="00E1788A"/>
    <w:rsid w:val="00E17CDB"/>
    <w:rsid w:val="00E20F93"/>
    <w:rsid w:val="00E227AA"/>
    <w:rsid w:val="00E247AC"/>
    <w:rsid w:val="00E27453"/>
    <w:rsid w:val="00E30B9D"/>
    <w:rsid w:val="00E322DE"/>
    <w:rsid w:val="00E348CE"/>
    <w:rsid w:val="00E3551D"/>
    <w:rsid w:val="00E36298"/>
    <w:rsid w:val="00E36722"/>
    <w:rsid w:val="00E37FE2"/>
    <w:rsid w:val="00E4064C"/>
    <w:rsid w:val="00E43690"/>
    <w:rsid w:val="00E446A9"/>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48B7"/>
    <w:rsid w:val="00E65AC7"/>
    <w:rsid w:val="00E66BC4"/>
    <w:rsid w:val="00E67EFF"/>
    <w:rsid w:val="00E705D0"/>
    <w:rsid w:val="00E70668"/>
    <w:rsid w:val="00E72DD6"/>
    <w:rsid w:val="00E730BC"/>
    <w:rsid w:val="00E7358D"/>
    <w:rsid w:val="00E73719"/>
    <w:rsid w:val="00E77B99"/>
    <w:rsid w:val="00E77F5A"/>
    <w:rsid w:val="00E83F85"/>
    <w:rsid w:val="00E84A00"/>
    <w:rsid w:val="00E85E75"/>
    <w:rsid w:val="00E863AB"/>
    <w:rsid w:val="00E90BEB"/>
    <w:rsid w:val="00E959C9"/>
    <w:rsid w:val="00E96DB1"/>
    <w:rsid w:val="00E97855"/>
    <w:rsid w:val="00E97999"/>
    <w:rsid w:val="00E97BBD"/>
    <w:rsid w:val="00EA4291"/>
    <w:rsid w:val="00EA569A"/>
    <w:rsid w:val="00EA71E3"/>
    <w:rsid w:val="00EB00D3"/>
    <w:rsid w:val="00EB5E2C"/>
    <w:rsid w:val="00EB671C"/>
    <w:rsid w:val="00EB778A"/>
    <w:rsid w:val="00EC4A87"/>
    <w:rsid w:val="00EC57CE"/>
    <w:rsid w:val="00EC5F8F"/>
    <w:rsid w:val="00EC64D4"/>
    <w:rsid w:val="00EC6A2A"/>
    <w:rsid w:val="00EC6A31"/>
    <w:rsid w:val="00ED0856"/>
    <w:rsid w:val="00ED0D30"/>
    <w:rsid w:val="00ED481A"/>
    <w:rsid w:val="00ED4C8A"/>
    <w:rsid w:val="00EE03E1"/>
    <w:rsid w:val="00EE1A3E"/>
    <w:rsid w:val="00EE495F"/>
    <w:rsid w:val="00EE4E47"/>
    <w:rsid w:val="00EE6700"/>
    <w:rsid w:val="00EE7787"/>
    <w:rsid w:val="00EF0C58"/>
    <w:rsid w:val="00EF216B"/>
    <w:rsid w:val="00EF22C1"/>
    <w:rsid w:val="00EF33E3"/>
    <w:rsid w:val="00EF4EF3"/>
    <w:rsid w:val="00EF5C8C"/>
    <w:rsid w:val="00EF6914"/>
    <w:rsid w:val="00EF6CC4"/>
    <w:rsid w:val="00EF6E66"/>
    <w:rsid w:val="00F010A2"/>
    <w:rsid w:val="00F03013"/>
    <w:rsid w:val="00F04D19"/>
    <w:rsid w:val="00F04EF3"/>
    <w:rsid w:val="00F05A8D"/>
    <w:rsid w:val="00F10D27"/>
    <w:rsid w:val="00F13E0B"/>
    <w:rsid w:val="00F14733"/>
    <w:rsid w:val="00F151B0"/>
    <w:rsid w:val="00F15294"/>
    <w:rsid w:val="00F16309"/>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4CCB"/>
    <w:rsid w:val="00F45090"/>
    <w:rsid w:val="00F4789A"/>
    <w:rsid w:val="00F47DBB"/>
    <w:rsid w:val="00F548D0"/>
    <w:rsid w:val="00F54DDC"/>
    <w:rsid w:val="00F55347"/>
    <w:rsid w:val="00F56EA2"/>
    <w:rsid w:val="00F6007C"/>
    <w:rsid w:val="00F60AE0"/>
    <w:rsid w:val="00F60E2D"/>
    <w:rsid w:val="00F614AD"/>
    <w:rsid w:val="00F63340"/>
    <w:rsid w:val="00F6577A"/>
    <w:rsid w:val="00F6644B"/>
    <w:rsid w:val="00F70428"/>
    <w:rsid w:val="00F707C4"/>
    <w:rsid w:val="00F7093F"/>
    <w:rsid w:val="00F70A9E"/>
    <w:rsid w:val="00F715C8"/>
    <w:rsid w:val="00F72980"/>
    <w:rsid w:val="00F7526C"/>
    <w:rsid w:val="00F75508"/>
    <w:rsid w:val="00F75E16"/>
    <w:rsid w:val="00F77444"/>
    <w:rsid w:val="00F77818"/>
    <w:rsid w:val="00F805C0"/>
    <w:rsid w:val="00F838AA"/>
    <w:rsid w:val="00F85926"/>
    <w:rsid w:val="00F85BC7"/>
    <w:rsid w:val="00F8638C"/>
    <w:rsid w:val="00F87267"/>
    <w:rsid w:val="00F8786F"/>
    <w:rsid w:val="00F903B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0F12"/>
    <w:rsid w:val="00FB5AA5"/>
    <w:rsid w:val="00FC0A1B"/>
    <w:rsid w:val="00FC18B6"/>
    <w:rsid w:val="00FC3066"/>
    <w:rsid w:val="00FC3417"/>
    <w:rsid w:val="00FC34BB"/>
    <w:rsid w:val="00FC43D9"/>
    <w:rsid w:val="00FC4E84"/>
    <w:rsid w:val="00FC5A81"/>
    <w:rsid w:val="00FD274E"/>
    <w:rsid w:val="00FD2806"/>
    <w:rsid w:val="00FD36DF"/>
    <w:rsid w:val="00FD39A4"/>
    <w:rsid w:val="00FE04AF"/>
    <w:rsid w:val="00FE07AB"/>
    <w:rsid w:val="00FE4010"/>
    <w:rsid w:val="00FE640E"/>
    <w:rsid w:val="00FF1AD2"/>
    <w:rsid w:val="00FF3185"/>
    <w:rsid w:val="00FF3526"/>
    <w:rsid w:val="00FF45C4"/>
    <w:rsid w:val="00FF5561"/>
    <w:rsid w:val="00FF6E24"/>
    <w:rsid w:val="0D2D4059"/>
    <w:rsid w:val="0E632E3C"/>
    <w:rsid w:val="14A9A4B5"/>
    <w:rsid w:val="15BAD370"/>
    <w:rsid w:val="1CA80CA3"/>
    <w:rsid w:val="20CA08A6"/>
    <w:rsid w:val="2178E9D8"/>
    <w:rsid w:val="383BC3A2"/>
    <w:rsid w:val="38A3F28F"/>
    <w:rsid w:val="3C2556EB"/>
    <w:rsid w:val="45D74856"/>
    <w:rsid w:val="46F5C51F"/>
    <w:rsid w:val="586A2C4A"/>
    <w:rsid w:val="677B844C"/>
    <w:rsid w:val="6C2A6ADD"/>
    <w:rsid w:val="6F59FE47"/>
    <w:rsid w:val="70A45C41"/>
    <w:rsid w:val="73FAC941"/>
    <w:rsid w:val="740C4B89"/>
    <w:rsid w:val="75AA88A1"/>
    <w:rsid w:val="7746EE08"/>
    <w:rsid w:val="7EE3F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8660">
      <w:bodyDiv w:val="1"/>
      <w:marLeft w:val="0"/>
      <w:marRight w:val="0"/>
      <w:marTop w:val="0"/>
      <w:marBottom w:val="0"/>
      <w:divBdr>
        <w:top w:val="none" w:sz="0" w:space="0" w:color="auto"/>
        <w:left w:val="none" w:sz="0" w:space="0" w:color="auto"/>
        <w:bottom w:val="none" w:sz="0" w:space="0" w:color="auto"/>
        <w:right w:val="none" w:sz="0" w:space="0" w:color="auto"/>
      </w:divBdr>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032">
      <w:bodyDiv w:val="1"/>
      <w:marLeft w:val="0"/>
      <w:marRight w:val="0"/>
      <w:marTop w:val="0"/>
      <w:marBottom w:val="0"/>
      <w:divBdr>
        <w:top w:val="none" w:sz="0" w:space="0" w:color="auto"/>
        <w:left w:val="none" w:sz="0" w:space="0" w:color="auto"/>
        <w:bottom w:val="none" w:sz="0" w:space="0" w:color="auto"/>
        <w:right w:val="none" w:sz="0" w:space="0" w:color="auto"/>
      </w:divBdr>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general-regulations" TargetMode="External"/><Relationship Id="rId39"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34" Type="http://schemas.openxmlformats.org/officeDocument/2006/relationships/hyperlink" Target="http://www.jcq.org.uk/exams-office/ice---instructions-for-conducting-examinations" TargetMode="External"/><Relationship Id="rId42" Type="http://schemas.openxmlformats.org/officeDocument/2006/relationships/hyperlink" Target="https://www.jcq.org.uk/exams-office/information-for-candidates-documents/" TargetMode="External"/><Relationship Id="rId7" Type="http://schemas.openxmlformats.org/officeDocument/2006/relationships/footnotes" Target="footnotes.xml"/><Relationship Id="rId12" Type="http://schemas.openxmlformats.org/officeDocument/2006/relationships/hyperlink" Target="https://www.jcq.org.uk/exams-office/malpractice" TargetMode="External"/><Relationship Id="rId17" Type="http://schemas.openxmlformats.org/officeDocument/2006/relationships/hyperlink" Target="http://www.jcq.org.uk/exams-office/malpractice" TargetMode="External"/><Relationship Id="rId25" Type="http://schemas.openxmlformats.org/officeDocument/2006/relationships/hyperlink" Target="https://ocr.org.uk/administration/ncn-annual-update/" TargetMode="External"/><Relationship Id="rId33" Type="http://schemas.openxmlformats.org/officeDocument/2006/relationships/hyperlink" Target="http://www.jcq.org.uk/exams-office/general-regulations" TargetMode="External"/><Relationship Id="rId38" Type="http://schemas.openxmlformats.org/officeDocument/2006/relationships/hyperlink" Target="http://www.jcq.org.uk/exams-office/access-arrangements-and-special-consideration/regulations-and-guidanc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general-regulations" TargetMode="External"/><Relationship Id="rId29" Type="http://schemas.openxmlformats.org/officeDocument/2006/relationships/hyperlink" Target="http://www.jcq.org.uk/exams-office/malpractice" TargetMode="External"/><Relationship Id="rId41" Type="http://schemas.openxmlformats.org/officeDocument/2006/relationships/hyperlink" Target="http://www.jcq.org.uk/exams-office/non-examination-assess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general-regulations" TargetMode="External"/><Relationship Id="rId24" Type="http://schemas.openxmlformats.org/officeDocument/2006/relationships/hyperlink" Target="https://www.jcq.org.uk/exams-office/access-arrangements-and-special-consideration/regulations-and-guidance/" TargetMode="External"/><Relationship Id="rId32" Type="http://schemas.openxmlformats.org/officeDocument/2006/relationships/hyperlink" Target="http://www.jcq.org.uk/exams-office/access-arrangements-and-special-consideration/regulations-and-guidance" TargetMode="External"/><Relationship Id="rId37" Type="http://schemas.openxmlformats.org/officeDocument/2006/relationships/hyperlink" Target="http://www.jcq.org.uk/exams-office/non-examination-assessments" TargetMode="External"/><Relationship Id="rId40" Type="http://schemas.openxmlformats.org/officeDocument/2006/relationships/hyperlink" Target="http://www.jcq.org.uk/exams-office/coursewor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post-results-services" TargetMode="External"/><Relationship Id="rId28" Type="http://schemas.openxmlformats.org/officeDocument/2006/relationships/hyperlink" Target="http://www.jcq.org.uk/exams-office/access-arrangements-and-special-consideration/regulations-and-guidance" TargetMode="External"/><Relationship Id="rId36" Type="http://schemas.openxmlformats.org/officeDocument/2006/relationships/hyperlink" Target="http://www.jcq.org.uk/exams-office/malpractice" TargetMode="External"/><Relationship Id="rId10" Type="http://schemas.openxmlformats.org/officeDocument/2006/relationships/image" Target="media/image2.png"/><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malpractice" TargetMode="External"/><Relationship Id="rId27" Type="http://schemas.openxmlformats.org/officeDocument/2006/relationships/hyperlink" Target="http://www.jcq.org.uk/exams-office/ice---instructions-for-conducting-examinations" TargetMode="External"/><Relationship Id="rId30" Type="http://schemas.openxmlformats.org/officeDocument/2006/relationships/hyperlink" Target="http://www.jcq.org.uk/exams-office/non-examination-assessments" TargetMode="External"/><Relationship Id="rId35" Type="http://schemas.openxmlformats.org/officeDocument/2006/relationships/hyperlink" Target="http://www.jcq.org.uk/exams-office/access-arrangements-and-special-consideration"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4A978-460E-4775-A88A-E629B672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11213</Words>
  <Characters>63918</Characters>
  <Application>Microsoft Office Word</Application>
  <DocSecurity>0</DocSecurity>
  <Lines>532</Lines>
  <Paragraphs>149</Paragraphs>
  <ScaleCrop>false</ScaleCrop>
  <Company/>
  <LinksUpToDate>false</LinksUpToDate>
  <CharactersWithSpaces>74982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103</cp:revision>
  <dcterms:created xsi:type="dcterms:W3CDTF">2021-04-20T10:19:00Z</dcterms:created>
  <dcterms:modified xsi:type="dcterms:W3CDTF">2022-05-19T08:51:00Z</dcterms:modified>
</cp:coreProperties>
</file>